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4467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6F50FC5F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332E78">
        <w:rPr>
          <w:b/>
          <w:sz w:val="36"/>
        </w:rPr>
        <w:t xml:space="preserve"> 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7B941E67" w:rsidR="00E5066D" w:rsidRPr="00137FE1" w:rsidRDefault="00332E78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14-6/2024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7CC80019" w14:textId="07A17EED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О внесении изменений</w:t>
      </w:r>
      <w:r w:rsidRPr="00083762">
        <w:rPr>
          <w:b/>
          <w:sz w:val="24"/>
          <w:szCs w:val="24"/>
        </w:rPr>
        <w:tab/>
      </w:r>
    </w:p>
    <w:p w14:paraId="2E0CBB9B" w14:textId="77777777" w:rsid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р</w:t>
      </w:r>
      <w:r w:rsidRPr="00083762">
        <w:rPr>
          <w:b/>
          <w:sz w:val="24"/>
          <w:szCs w:val="24"/>
        </w:rPr>
        <w:t xml:space="preserve">ешение Муниципального Совета </w:t>
      </w:r>
    </w:p>
    <w:p w14:paraId="0A84283E" w14:textId="2E1635EE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МО п. Усть-Ижора</w:t>
      </w:r>
      <w:r>
        <w:rPr>
          <w:b/>
          <w:sz w:val="24"/>
          <w:szCs w:val="24"/>
        </w:rPr>
        <w:t xml:space="preserve"> </w:t>
      </w:r>
      <w:r w:rsidRPr="00083762">
        <w:rPr>
          <w:b/>
          <w:sz w:val="24"/>
          <w:szCs w:val="24"/>
        </w:rPr>
        <w:t xml:space="preserve">№ 115-47/2018 от 18.09.2018 </w:t>
      </w:r>
      <w:r>
        <w:rPr>
          <w:b/>
          <w:sz w:val="24"/>
          <w:szCs w:val="24"/>
        </w:rPr>
        <w:t>года</w:t>
      </w:r>
      <w:r w:rsidRPr="00083762">
        <w:rPr>
          <w:b/>
          <w:sz w:val="24"/>
          <w:szCs w:val="24"/>
        </w:rPr>
        <w:t xml:space="preserve"> </w:t>
      </w:r>
    </w:p>
    <w:p w14:paraId="0B0889D3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«Об утверждении Положения о порядке</w:t>
      </w:r>
    </w:p>
    <w:p w14:paraId="619C1913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проведения регионального дня приема граждан</w:t>
      </w:r>
    </w:p>
    <w:p w14:paraId="3C7ADB4C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Главой муниципального образования, </w:t>
      </w:r>
    </w:p>
    <w:p w14:paraId="503BD3F1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исполняющего полномочия </w:t>
      </w:r>
    </w:p>
    <w:p w14:paraId="223E9C85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председателя муниципального совета </w:t>
      </w:r>
    </w:p>
    <w:p w14:paraId="5707573B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внутригородского муниципального образования </w:t>
      </w:r>
    </w:p>
    <w:p w14:paraId="4FAA661F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 xml:space="preserve">Санкт-Петербурга пос. Усть-Ижора </w:t>
      </w:r>
    </w:p>
    <w:p w14:paraId="571C9E7C" w14:textId="77777777" w:rsidR="00083762" w:rsidRPr="00083762" w:rsidRDefault="00083762" w:rsidP="00083762">
      <w:pPr>
        <w:jc w:val="both"/>
        <w:rPr>
          <w:b/>
          <w:sz w:val="24"/>
          <w:szCs w:val="24"/>
        </w:rPr>
      </w:pPr>
      <w:r w:rsidRPr="00083762">
        <w:rPr>
          <w:b/>
          <w:sz w:val="24"/>
          <w:szCs w:val="24"/>
        </w:rPr>
        <w:t>и (или) уполномоченным им на это лицом»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192CDC2F" w:rsidR="00E5066D" w:rsidRPr="00137FE1" w:rsidRDefault="00EF7E56" w:rsidP="009C2A51">
      <w:pPr>
        <w:pStyle w:val="ConsPlusNormal"/>
        <w:ind w:firstLine="567"/>
        <w:jc w:val="both"/>
        <w:rPr>
          <w:sz w:val="24"/>
          <w:szCs w:val="24"/>
        </w:rPr>
      </w:pPr>
      <w:r w:rsidRPr="00EF7E56">
        <w:rPr>
          <w:sz w:val="24"/>
          <w:szCs w:val="24"/>
        </w:rPr>
        <w:t xml:space="preserve">Руководствуясь Законом Санкт-Петербурга от 11.04.2018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Санкт-Петербурга», с учетом </w:t>
      </w:r>
      <w:r>
        <w:rPr>
          <w:sz w:val="24"/>
          <w:szCs w:val="24"/>
        </w:rPr>
        <w:t xml:space="preserve">предложения </w:t>
      </w:r>
      <w:r w:rsidRPr="00EF7E56">
        <w:rPr>
          <w:sz w:val="24"/>
          <w:szCs w:val="24"/>
        </w:rPr>
        <w:t>Прокура</w:t>
      </w:r>
      <w:r>
        <w:rPr>
          <w:sz w:val="24"/>
          <w:szCs w:val="24"/>
        </w:rPr>
        <w:t>туры</w:t>
      </w:r>
      <w:r w:rsidRPr="00EF7E56">
        <w:rPr>
          <w:sz w:val="24"/>
          <w:szCs w:val="24"/>
        </w:rPr>
        <w:t xml:space="preserve"> Колпинского района Санкт-Петербурга от </w:t>
      </w:r>
      <w:r>
        <w:rPr>
          <w:sz w:val="24"/>
          <w:szCs w:val="24"/>
        </w:rPr>
        <w:t>24.05.2024 №38-18-2024</w:t>
      </w:r>
    </w:p>
    <w:p w14:paraId="11A5F764" w14:textId="6907A9A6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14A43A45" w14:textId="5C6E2FB5" w:rsidR="00EF7E56" w:rsidRPr="00EF7E56" w:rsidRDefault="00E5066D" w:rsidP="00EF7E56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</w:t>
      </w:r>
      <w:r w:rsidR="00EF7E56" w:rsidRPr="00EF7E56">
        <w:rPr>
          <w:sz w:val="24"/>
          <w:szCs w:val="24"/>
        </w:rPr>
        <w:t>Внести в решение Муниципального Совета МО п. Усть-Ижора № 115-47/2018 от 18.09.2018 года «Об утверждении Положения о порядке</w:t>
      </w:r>
      <w:r w:rsidR="00EF7E56">
        <w:rPr>
          <w:sz w:val="24"/>
          <w:szCs w:val="24"/>
        </w:rPr>
        <w:t xml:space="preserve"> </w:t>
      </w:r>
      <w:r w:rsidR="00EF7E56" w:rsidRPr="00EF7E56">
        <w:rPr>
          <w:sz w:val="24"/>
          <w:szCs w:val="24"/>
        </w:rPr>
        <w:t>проведения регионального дня приема граждан</w:t>
      </w:r>
      <w:r w:rsidR="00EF7E56">
        <w:rPr>
          <w:sz w:val="24"/>
          <w:szCs w:val="24"/>
        </w:rPr>
        <w:t xml:space="preserve"> </w:t>
      </w:r>
      <w:r w:rsidR="00EF7E56" w:rsidRPr="00EF7E56">
        <w:rPr>
          <w:sz w:val="24"/>
          <w:szCs w:val="24"/>
        </w:rPr>
        <w:t>Главой 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пос. Усть-Ижора и (или) уполномоченным им на это лицом»</w:t>
      </w:r>
      <w:r w:rsidR="00EF7E56">
        <w:rPr>
          <w:sz w:val="24"/>
          <w:szCs w:val="24"/>
        </w:rPr>
        <w:t xml:space="preserve"> следующие изменения:</w:t>
      </w:r>
    </w:p>
    <w:p w14:paraId="1534FD44" w14:textId="77777777" w:rsidR="002730E4" w:rsidRDefault="00EF7E56" w:rsidP="00EF7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EF7E56">
        <w:rPr>
          <w:sz w:val="24"/>
          <w:szCs w:val="24"/>
        </w:rPr>
        <w:t xml:space="preserve"> пункт 3.2 Положения о порядке проведения регионального дня приема граждан Главой 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пос. Усть-Ижора и (или) уполномоченным им на это лицом</w:t>
      </w:r>
      <w:r>
        <w:rPr>
          <w:sz w:val="24"/>
          <w:szCs w:val="24"/>
        </w:rPr>
        <w:t>» излож</w:t>
      </w:r>
      <w:r w:rsidR="002730E4">
        <w:rPr>
          <w:sz w:val="24"/>
          <w:szCs w:val="24"/>
        </w:rPr>
        <w:t xml:space="preserve">ить в новой редакции: </w:t>
      </w:r>
    </w:p>
    <w:p w14:paraId="7A5CF4BC" w14:textId="4A233D65" w:rsidR="002730E4" w:rsidRDefault="002730E4" w:rsidP="00EF7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730E4">
        <w:rPr>
          <w:sz w:val="24"/>
          <w:szCs w:val="24"/>
        </w:rPr>
        <w:t>3.2. Право на личный прием граждан Главой и (или) уполномоченным лицом в первоочередном порядке имеют следующие категории граждан:</w:t>
      </w:r>
    </w:p>
    <w:p w14:paraId="4BD29183" w14:textId="56177EB8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730E4">
        <w:rPr>
          <w:sz w:val="24"/>
          <w:szCs w:val="24"/>
        </w:rPr>
        <w:t>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14:paraId="682520A2" w14:textId="6C02AD7C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Pr="002730E4">
        <w:rPr>
          <w:sz w:val="24"/>
          <w:szCs w:val="24"/>
        </w:rPr>
        <w:t>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361E314" w14:textId="7DDFBD41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730E4">
        <w:rPr>
          <w:sz w:val="24"/>
          <w:szCs w:val="24"/>
        </w:rPr>
        <w:t>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14:paraId="0D517C9E" w14:textId="5A747D4B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730E4">
        <w:rPr>
          <w:sz w:val="24"/>
          <w:szCs w:val="24"/>
        </w:rPr>
        <w:t>) члены многодетных семей;</w:t>
      </w:r>
    </w:p>
    <w:p w14:paraId="0A2660BD" w14:textId="4FAEB584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730E4">
        <w:rPr>
          <w:sz w:val="24"/>
          <w:szCs w:val="24"/>
        </w:rPr>
        <w:t>) беременные женщины;</w:t>
      </w:r>
    </w:p>
    <w:p w14:paraId="7D59F3FF" w14:textId="65FDA8CD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2730E4">
        <w:rPr>
          <w:sz w:val="24"/>
          <w:szCs w:val="24"/>
        </w:rPr>
        <w:t>) граждане, пришедшие на личный прием с ребенком (детьми) в возрасте до трех лет включительно;</w:t>
      </w:r>
    </w:p>
    <w:p w14:paraId="7EF26675" w14:textId="27AF085A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2730E4">
        <w:rPr>
          <w:sz w:val="24"/>
          <w:szCs w:val="24"/>
        </w:rPr>
        <w:t>) лица, удостоенные почетного звания "Почетный гражданин Санкт-Петербурга";</w:t>
      </w:r>
    </w:p>
    <w:p w14:paraId="34519B34" w14:textId="30EC5792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730E4">
        <w:rPr>
          <w:sz w:val="24"/>
          <w:szCs w:val="24"/>
        </w:rPr>
        <w:t>)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родителя;</w:t>
      </w:r>
    </w:p>
    <w:p w14:paraId="78B6334B" w14:textId="6AF48FC6" w:rsidR="002730E4" w:rsidRPr="002730E4" w:rsidRDefault="002730E4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730E4">
        <w:rPr>
          <w:sz w:val="24"/>
          <w:szCs w:val="24"/>
        </w:rPr>
        <w:t>) граждане, подвергшиеся воздействию радиации вследствие катастрофы на Чернобыльской АЭС;</w:t>
      </w:r>
    </w:p>
    <w:p w14:paraId="5C59535B" w14:textId="77777777" w:rsidR="009329B8" w:rsidRPr="009329B8" w:rsidRDefault="009329B8" w:rsidP="009329B8">
      <w:pPr>
        <w:shd w:val="clear" w:color="auto" w:fill="FFFFFF"/>
        <w:spacing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9B8">
        <w:rPr>
          <w:color w:val="292929"/>
          <w:sz w:val="24"/>
          <w:szCs w:val="24"/>
        </w:rPr>
        <w:t>к) ветераны и участники боевых действий;</w:t>
      </w:r>
    </w:p>
    <w:p w14:paraId="189AAE40" w14:textId="18DB1D96" w:rsidR="009329B8" w:rsidRPr="002730E4" w:rsidRDefault="009329B8" w:rsidP="009329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2730E4">
        <w:rPr>
          <w:sz w:val="24"/>
          <w:szCs w:val="24"/>
        </w:rPr>
        <w:t>) граждане, достигшие возраста 70 лет;</w:t>
      </w:r>
    </w:p>
    <w:p w14:paraId="1A32CC33" w14:textId="1EE5B98F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2730E4" w:rsidRPr="002730E4">
        <w:rPr>
          <w:sz w:val="24"/>
          <w:szCs w:val="24"/>
        </w:rPr>
        <w:t>) граждане, призванные на военную службу по мобилизации в Вооруженные Силы Российской Федерации, состоявшие на дату призыва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</w:t>
      </w:r>
    </w:p>
    <w:p w14:paraId="4168C936" w14:textId="6AB6F132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30E4" w:rsidRPr="002730E4">
        <w:rPr>
          <w:sz w:val="24"/>
          <w:szCs w:val="24"/>
        </w:rPr>
        <w:t>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</w:t>
      </w:r>
    </w:p>
    <w:p w14:paraId="3ADA674F" w14:textId="1FAC620E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730E4" w:rsidRPr="002730E4">
        <w:rPr>
          <w:sz w:val="24"/>
          <w:szCs w:val="24"/>
        </w:rPr>
        <w:t>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 в Санкт-Петербурге;</w:t>
      </w:r>
    </w:p>
    <w:p w14:paraId="6735AC08" w14:textId="63916791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730E4" w:rsidRPr="002730E4">
        <w:rPr>
          <w:sz w:val="24"/>
          <w:szCs w:val="24"/>
        </w:rPr>
        <w:t>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</w:t>
      </w:r>
    </w:p>
    <w:p w14:paraId="03B2C779" w14:textId="2019AF66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730E4" w:rsidRPr="002730E4">
        <w:rPr>
          <w:sz w:val="24"/>
          <w:szCs w:val="24"/>
        </w:rPr>
        <w:t>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</w:t>
      </w:r>
    </w:p>
    <w:p w14:paraId="6865BAE8" w14:textId="57DA5D06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730E4" w:rsidRPr="002730E4">
        <w:rPr>
          <w:sz w:val="24"/>
          <w:szCs w:val="24"/>
        </w:rPr>
        <w:t>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</w:t>
      </w:r>
    </w:p>
    <w:p w14:paraId="65DD5D1A" w14:textId="105A3774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2730E4" w:rsidRPr="002730E4">
        <w:rPr>
          <w:sz w:val="24"/>
          <w:szCs w:val="24"/>
        </w:rPr>
        <w:t xml:space="preserve">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</w:t>
      </w:r>
      <w:r w:rsidR="002730E4" w:rsidRPr="002730E4">
        <w:rPr>
          <w:sz w:val="24"/>
          <w:szCs w:val="24"/>
        </w:rPr>
        <w:lastRenderedPageBreak/>
        <w:t>награжденные орденами или медалями СССР за участие в обеспечении указанных боевых действий и имеющие место жительства или место пребывания в Санкт-Петербурге;</w:t>
      </w:r>
    </w:p>
    <w:p w14:paraId="3CBB339E" w14:textId="67D6C11A" w:rsidR="002730E4" w:rsidRP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2730E4" w:rsidRPr="002730E4">
        <w:rPr>
          <w:sz w:val="24"/>
          <w:szCs w:val="24"/>
        </w:rPr>
        <w:t>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</w:t>
      </w:r>
    </w:p>
    <w:p w14:paraId="55FE81C3" w14:textId="3E143E2C" w:rsidR="002730E4" w:rsidRDefault="009329B8" w:rsidP="002730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2730E4" w:rsidRPr="002730E4">
        <w:rPr>
          <w:sz w:val="24"/>
          <w:szCs w:val="24"/>
        </w:rPr>
        <w:t xml:space="preserve">) члены семей лиц, указанных в подпунктах </w:t>
      </w:r>
      <w:r>
        <w:rPr>
          <w:sz w:val="24"/>
          <w:szCs w:val="24"/>
        </w:rPr>
        <w:t>м</w:t>
      </w:r>
      <w:r w:rsidR="002730E4" w:rsidRPr="002730E4">
        <w:rPr>
          <w:sz w:val="24"/>
          <w:szCs w:val="24"/>
        </w:rPr>
        <w:t xml:space="preserve"> - </w:t>
      </w:r>
      <w:r>
        <w:rPr>
          <w:sz w:val="24"/>
          <w:szCs w:val="24"/>
        </w:rPr>
        <w:t>у</w:t>
      </w:r>
      <w:r w:rsidR="002730E4" w:rsidRPr="002730E4">
        <w:rPr>
          <w:sz w:val="24"/>
          <w:szCs w:val="24"/>
        </w:rPr>
        <w:t xml:space="preserve"> настоящего пункта, определенные в соответствии с пунктом 5 статьи 2 Федерального закона </w:t>
      </w:r>
      <w:r w:rsidR="002730E4">
        <w:rPr>
          <w:sz w:val="24"/>
          <w:szCs w:val="24"/>
        </w:rPr>
        <w:t>«</w:t>
      </w:r>
      <w:r w:rsidR="002730E4" w:rsidRPr="002730E4">
        <w:rPr>
          <w:sz w:val="24"/>
          <w:szCs w:val="24"/>
        </w:rPr>
        <w:t>О статусе военнослужащих</w:t>
      </w:r>
      <w:r w:rsidR="002730E4">
        <w:rPr>
          <w:sz w:val="24"/>
          <w:szCs w:val="24"/>
        </w:rPr>
        <w:t>»</w:t>
      </w:r>
      <w:r w:rsidR="002730E4" w:rsidRPr="002730E4">
        <w:rPr>
          <w:sz w:val="24"/>
          <w:szCs w:val="24"/>
        </w:rPr>
        <w:t>.</w:t>
      </w:r>
    </w:p>
    <w:p w14:paraId="085B8DFD" w14:textId="7C5F3D91" w:rsidR="002730E4" w:rsidRDefault="002730E4" w:rsidP="002730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прием.»</w:t>
      </w:r>
      <w:r w:rsidR="00332E78">
        <w:rPr>
          <w:rFonts w:eastAsiaTheme="minorHAnsi"/>
          <w:sz w:val="24"/>
          <w:szCs w:val="24"/>
          <w:lang w:eastAsia="en-US"/>
        </w:rPr>
        <w:t>.</w:t>
      </w:r>
      <w:bookmarkStart w:id="0" w:name="_GoBack"/>
      <w:bookmarkEnd w:id="0"/>
    </w:p>
    <w:p w14:paraId="53FBC623" w14:textId="5B25D8E4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83762"/>
    <w:rsid w:val="000E0320"/>
    <w:rsid w:val="001D3FDD"/>
    <w:rsid w:val="002730E4"/>
    <w:rsid w:val="002D2642"/>
    <w:rsid w:val="00314301"/>
    <w:rsid w:val="00321590"/>
    <w:rsid w:val="00332E78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924CE4"/>
    <w:rsid w:val="009329B8"/>
    <w:rsid w:val="00943742"/>
    <w:rsid w:val="00950F41"/>
    <w:rsid w:val="009C2A51"/>
    <w:rsid w:val="009F4C76"/>
    <w:rsid w:val="00A2404F"/>
    <w:rsid w:val="00A71969"/>
    <w:rsid w:val="00AD7553"/>
    <w:rsid w:val="00B63D01"/>
    <w:rsid w:val="00B917C6"/>
    <w:rsid w:val="00C6172C"/>
    <w:rsid w:val="00CC4CDF"/>
    <w:rsid w:val="00D6633A"/>
    <w:rsid w:val="00DD4CE0"/>
    <w:rsid w:val="00E5066D"/>
    <w:rsid w:val="00E634F1"/>
    <w:rsid w:val="00EB671C"/>
    <w:rsid w:val="00EF7E56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2024-11-21T05:55:00Z</cp:lastPrinted>
  <dcterms:created xsi:type="dcterms:W3CDTF">2024-11-14T09:51:00Z</dcterms:created>
  <dcterms:modified xsi:type="dcterms:W3CDTF">2024-11-21T05:55:00Z</dcterms:modified>
</cp:coreProperties>
</file>