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6094C" w14:textId="32D9B70D" w:rsidR="002C14E0" w:rsidRDefault="00AC4A7E" w:rsidP="002C14E0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ПРОКУРАТУРА РАЙОНА </w:t>
      </w:r>
      <w:r w:rsidR="008110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СООБЩАЕТ</w:t>
      </w:r>
    </w:p>
    <w:p w14:paraId="713F3816" w14:textId="77777777" w:rsidR="009874A7" w:rsidRPr="009874A7" w:rsidRDefault="009874A7" w:rsidP="00987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70304" w14:textId="77777777" w:rsidR="00061714" w:rsidRPr="00061714" w:rsidRDefault="00061714" w:rsidP="000617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20B3B75" w14:textId="36543C9A" w:rsidR="00061714" w:rsidRPr="00061714" w:rsidRDefault="00061714" w:rsidP="000617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617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Прокуратура Колпинского района поддержала государственного обвинение по уголовному делу в отношении Артема </w:t>
      </w:r>
      <w:proofErr w:type="spellStart"/>
      <w:r w:rsidRPr="00061714">
        <w:rPr>
          <w:rFonts w:ascii="Times New Roman" w:eastAsia="Calibri" w:hAnsi="Times New Roman" w:cs="Times New Roman"/>
          <w:color w:val="000000"/>
          <w:sz w:val="28"/>
          <w:szCs w:val="28"/>
        </w:rPr>
        <w:t>Табачука</w:t>
      </w:r>
      <w:proofErr w:type="spellEnd"/>
      <w:r w:rsidRPr="00061714">
        <w:rPr>
          <w:rFonts w:ascii="Times New Roman" w:eastAsia="Calibri" w:hAnsi="Times New Roman" w:cs="Times New Roman"/>
          <w:color w:val="000000"/>
          <w:sz w:val="28"/>
          <w:szCs w:val="28"/>
        </w:rPr>
        <w:t>. Он признан виновным по ч. 4 ст. 111 УК РФ (умышленное причинение тяжкого вреда здоровью человека, повлекшее по неосторожности смерть потерп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евшего). </w:t>
      </w:r>
    </w:p>
    <w:p w14:paraId="5A92A4E7" w14:textId="65CFE87A" w:rsidR="00061714" w:rsidRPr="00061714" w:rsidRDefault="00061714" w:rsidP="000617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617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061714">
        <w:rPr>
          <w:rFonts w:ascii="Times New Roman" w:eastAsia="Calibri" w:hAnsi="Times New Roman" w:cs="Times New Roman"/>
          <w:color w:val="000000"/>
          <w:sz w:val="28"/>
          <w:szCs w:val="28"/>
        </w:rPr>
        <w:t>суде</w:t>
      </w:r>
      <w:proofErr w:type="gramEnd"/>
      <w:r w:rsidRPr="000617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установлено, что 15 мая 2024 года подсудимый, находясь в состоянии алкогольного опьянения на кухне в одной из квартир в д. 33 по ул. Тверской в Колпино, на почве внезапно возникших личных неприязненных отношений, нанес потерпевшей не менее 25 ударов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огами по различным частям тела.</w:t>
      </w:r>
    </w:p>
    <w:p w14:paraId="44A7655D" w14:textId="20099DFC" w:rsidR="00061714" w:rsidRPr="00061714" w:rsidRDefault="00061714" w:rsidP="000617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61714">
        <w:rPr>
          <w:rFonts w:ascii="Times New Roman" w:eastAsia="Calibri" w:hAnsi="Times New Roman" w:cs="Times New Roman"/>
          <w:color w:val="000000"/>
          <w:sz w:val="28"/>
          <w:szCs w:val="28"/>
        </w:rPr>
        <w:t>От полученных повреждений женщина ско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нчалась на месте преступления. </w:t>
      </w:r>
      <w:bookmarkStart w:id="0" w:name="_GoBack"/>
      <w:bookmarkEnd w:id="0"/>
    </w:p>
    <w:p w14:paraId="412E58C0" w14:textId="64E88842" w:rsidR="00D655B1" w:rsidRPr="00D655B1" w:rsidRDefault="00061714" w:rsidP="000617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61714">
        <w:rPr>
          <w:rFonts w:ascii="Times New Roman" w:eastAsia="Calibri" w:hAnsi="Times New Roman" w:cs="Times New Roman"/>
          <w:color w:val="000000"/>
          <w:sz w:val="28"/>
          <w:szCs w:val="28"/>
        </w:rPr>
        <w:t>Суд с учетом позиции государственного обвинителя назначил мужчине наказание в виде 8 лет лишения свободы с отбыванием в исправительной колонии строгого режима. Также удовлетворен иск прокурора района о компенсации морального вреда потерпевшей стороне - матери погибшей в размере 800 тыс. рублей.</w:t>
      </w:r>
    </w:p>
    <w:p w14:paraId="4DCF627B" w14:textId="21256F74" w:rsidR="00FC1558" w:rsidRPr="00FC1558" w:rsidRDefault="00FC1558" w:rsidP="00987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08F8EA" w14:textId="1D29EB6B" w:rsidR="00FC1558" w:rsidRDefault="00FC1558" w:rsidP="00FC155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C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37068"/>
    <w:rsid w:val="00061714"/>
    <w:rsid w:val="00075F7C"/>
    <w:rsid w:val="001061AB"/>
    <w:rsid w:val="00133001"/>
    <w:rsid w:val="001A33B9"/>
    <w:rsid w:val="0020191B"/>
    <w:rsid w:val="00223EAB"/>
    <w:rsid w:val="00236754"/>
    <w:rsid w:val="00241D75"/>
    <w:rsid w:val="00284EF1"/>
    <w:rsid w:val="002938AD"/>
    <w:rsid w:val="00296F27"/>
    <w:rsid w:val="002C14E0"/>
    <w:rsid w:val="00303123"/>
    <w:rsid w:val="00355F94"/>
    <w:rsid w:val="00362612"/>
    <w:rsid w:val="00391995"/>
    <w:rsid w:val="003E5318"/>
    <w:rsid w:val="003F2A87"/>
    <w:rsid w:val="00403C66"/>
    <w:rsid w:val="004134FD"/>
    <w:rsid w:val="004347DD"/>
    <w:rsid w:val="00465B64"/>
    <w:rsid w:val="004926B5"/>
    <w:rsid w:val="004D2A50"/>
    <w:rsid w:val="004D4AF2"/>
    <w:rsid w:val="004F2301"/>
    <w:rsid w:val="00580041"/>
    <w:rsid w:val="005B1039"/>
    <w:rsid w:val="005E433E"/>
    <w:rsid w:val="00631713"/>
    <w:rsid w:val="006D7113"/>
    <w:rsid w:val="007908C2"/>
    <w:rsid w:val="007B12C6"/>
    <w:rsid w:val="0080752A"/>
    <w:rsid w:val="00811076"/>
    <w:rsid w:val="00891289"/>
    <w:rsid w:val="008F5798"/>
    <w:rsid w:val="00936D0E"/>
    <w:rsid w:val="009874A7"/>
    <w:rsid w:val="009E2E58"/>
    <w:rsid w:val="00A077BF"/>
    <w:rsid w:val="00A66A1A"/>
    <w:rsid w:val="00AB6A3A"/>
    <w:rsid w:val="00AC4A7E"/>
    <w:rsid w:val="00AC5231"/>
    <w:rsid w:val="00B21713"/>
    <w:rsid w:val="00B47722"/>
    <w:rsid w:val="00BD457C"/>
    <w:rsid w:val="00D27752"/>
    <w:rsid w:val="00D632F9"/>
    <w:rsid w:val="00D655B1"/>
    <w:rsid w:val="00DF5D4F"/>
    <w:rsid w:val="00E054A4"/>
    <w:rsid w:val="00E128C0"/>
    <w:rsid w:val="00E26600"/>
    <w:rsid w:val="00E339D0"/>
    <w:rsid w:val="00E573EB"/>
    <w:rsid w:val="00ED1306"/>
    <w:rsid w:val="00ED2A8A"/>
    <w:rsid w:val="00F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84</cp:revision>
  <dcterms:created xsi:type="dcterms:W3CDTF">2022-01-21T12:02:00Z</dcterms:created>
  <dcterms:modified xsi:type="dcterms:W3CDTF">2024-10-09T10:42:00Z</dcterms:modified>
</cp:coreProperties>
</file>