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EBF451E" w14:textId="77777777" w:rsidR="008C1B9F" w:rsidRPr="008C1B9F" w:rsidRDefault="008C1B9F" w:rsidP="008C1B9F">
      <w:pPr>
        <w:shd w:val="clear" w:color="auto" w:fill="FFFFFF"/>
        <w:spacing w:before="100" w:beforeAutospacing="1" w:after="100" w:afterAutospacing="1" w:line="240" w:lineRule="auto"/>
        <w:ind w:right="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«Возмещение ущерба причиненного преступлением» </w:t>
      </w:r>
    </w:p>
    <w:p w14:paraId="3ACB8F81" w14:textId="77777777" w:rsidR="008C1B9F" w:rsidRPr="008C1B9F" w:rsidRDefault="008C1B9F" w:rsidP="008C1B9F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лицо, которому преступлением причинен физический, имущественный или  моральный вред, признается потерпевшим по уголовному делу.</w:t>
      </w:r>
    </w:p>
    <w:p w14:paraId="2E4D083A" w14:textId="77777777" w:rsidR="008C1B9F" w:rsidRPr="008C1B9F" w:rsidRDefault="008C1B9F" w:rsidP="008C1B9F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расследования уголовного дела следователь должен установить размер причиненного преступлением  ущерба, принять меры для установления имущества обвиняемого достаточного для возмещения ущерба</w:t>
      </w:r>
      <w:proofErr w:type="gramStart"/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наложить на него арест.</w:t>
      </w:r>
    </w:p>
    <w:p w14:paraId="5C417408" w14:textId="77777777" w:rsidR="008C1B9F" w:rsidRPr="008C1B9F" w:rsidRDefault="008C1B9F" w:rsidP="008C1B9F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Потерпевший имеет право заявить гражданский иск в любой момент после возбуждения уголовного дела и до окончания судебного следствия при разбирательстве уголовного дела в суде. В </w:t>
      </w:r>
      <w:proofErr w:type="gramStart"/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он постановлением следователя или суда признается гражданским истцом.</w:t>
      </w:r>
    </w:p>
    <w:p w14:paraId="560D4460" w14:textId="77777777" w:rsidR="008C1B9F" w:rsidRPr="008C1B9F" w:rsidRDefault="008C1B9F" w:rsidP="008C1B9F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рассмотрение гражданского иска в уголовном процессе государственная пошлина оплате не подлежит.</w:t>
      </w:r>
    </w:p>
    <w:p w14:paraId="5604FF2D" w14:textId="77777777" w:rsidR="008C1B9F" w:rsidRPr="008C1B9F" w:rsidRDefault="008C1B9F" w:rsidP="008C1B9F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вопрос о возмещении ущерба, причиненного преступлением,  решается в приговоре суда, в случае если отсутствует спор о его размере.</w:t>
      </w:r>
    </w:p>
    <w:p w14:paraId="18BE3532" w14:textId="77777777" w:rsidR="008C1B9F" w:rsidRPr="008C1B9F" w:rsidRDefault="008C1B9F" w:rsidP="008C1B9F">
      <w:pPr>
        <w:shd w:val="clear" w:color="auto" w:fill="FFFFFF"/>
        <w:spacing w:after="0" w:line="240" w:lineRule="auto"/>
        <w:ind w:left="227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8C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спора о размере ущерба, суд может признать за гражданским истцом право на удовлетворение иска и передать вопрос о размере возмещения для рассмотрения в порядке гражданского судопроизводства.</w:t>
      </w:r>
    </w:p>
    <w:p w14:paraId="09A80400" w14:textId="451ED251" w:rsidR="00D27752" w:rsidRPr="00391995" w:rsidRDefault="00D27752" w:rsidP="00C3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27752" w:rsidRPr="0039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2DBB"/>
    <w:rsid w:val="006D67AB"/>
    <w:rsid w:val="00753CEA"/>
    <w:rsid w:val="007908C2"/>
    <w:rsid w:val="0080752A"/>
    <w:rsid w:val="00860327"/>
    <w:rsid w:val="008C1B9F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34C8"/>
    <w:rsid w:val="00B44CC5"/>
    <w:rsid w:val="00C03DBC"/>
    <w:rsid w:val="00C342C3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6D2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6D2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2024-05-24T08:15:00Z</dcterms:modified>
</cp:coreProperties>
</file>