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E14CA0A" w14:textId="77777777" w:rsidR="00491338" w:rsidRPr="00491338" w:rsidRDefault="00491338" w:rsidP="00491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A9F44" w14:textId="62EF2B13" w:rsidR="00491338" w:rsidRPr="00491338" w:rsidRDefault="00491338" w:rsidP="00491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по обращению отца двоих несовершеннолетних сыновей о незаконном получении бывшей супруго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ежемесячных пособий на детей.</w:t>
      </w:r>
    </w:p>
    <w:p w14:paraId="2015923D" w14:textId="1F261A45" w:rsidR="00491338" w:rsidRPr="00491338" w:rsidRDefault="00491338" w:rsidP="00491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мать малолетних в 2023 году дважды получила предусмотренные законом выплаты, при этом ранее принятым решением суда место жительство мальчиков определено с отцом. Получаемые детские пособия женщина тратила на личные нужды, при этом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 им не предоставляла.</w:t>
      </w:r>
      <w:bookmarkStart w:id="0" w:name="_GoBack"/>
      <w:bookmarkEnd w:id="0"/>
    </w:p>
    <w:p w14:paraId="54C0D0BD" w14:textId="7697EB13" w:rsidR="00714CEC" w:rsidRPr="00714CEC" w:rsidRDefault="00491338" w:rsidP="00491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Колпинского района направил в суд иск о взыскании с женщины незаконно полученных выплат в размере 29 тыс. рублей в пользу малолетних детей. Исковые требования надзорного ведомства удовлетворены в полном объеме.</w:t>
      </w:r>
    </w:p>
    <w:p w14:paraId="5067C955" w14:textId="6BC6CF71" w:rsidR="00E625C3" w:rsidRPr="00BC4235" w:rsidRDefault="00E625C3" w:rsidP="0065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1338"/>
    <w:rsid w:val="004926B5"/>
    <w:rsid w:val="004D4AF2"/>
    <w:rsid w:val="00580041"/>
    <w:rsid w:val="005D1977"/>
    <w:rsid w:val="00656F34"/>
    <w:rsid w:val="00714CEC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B72F05"/>
    <w:rsid w:val="00BC4235"/>
    <w:rsid w:val="00D27752"/>
    <w:rsid w:val="00D72379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2024-04-18T08:48:00Z</dcterms:modified>
</cp:coreProperties>
</file>