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71E4" w14:textId="779F812A" w:rsidR="009864B8" w:rsidRDefault="00AC4A7E" w:rsidP="00582150">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81C1B13" w14:textId="1634E422" w:rsidR="005815F1" w:rsidRPr="005815F1" w:rsidRDefault="005815F1" w:rsidP="005815F1">
      <w:pPr>
        <w:spacing w:after="0" w:line="240" w:lineRule="auto"/>
        <w:ind w:firstLine="709"/>
        <w:jc w:val="both"/>
        <w:rPr>
          <w:rFonts w:ascii="Times New Roman" w:eastAsia="Times New Roman" w:hAnsi="Times New Roman" w:cs="Times New Roman"/>
          <w:sz w:val="28"/>
          <w:szCs w:val="28"/>
          <w:lang w:eastAsia="ru-RU"/>
        </w:rPr>
      </w:pPr>
    </w:p>
    <w:p w14:paraId="1EAF333B" w14:textId="77777777" w:rsidR="00921CFE" w:rsidRPr="00921CFE" w:rsidRDefault="00921CFE" w:rsidP="00921CFE">
      <w:pPr>
        <w:spacing w:after="200" w:line="276" w:lineRule="auto"/>
        <w:ind w:firstLine="708"/>
        <w:jc w:val="center"/>
        <w:rPr>
          <w:rFonts w:ascii="Times New Roman" w:eastAsia="Calibri" w:hAnsi="Times New Roman" w:cs="Times New Roman"/>
          <w:sz w:val="28"/>
          <w:szCs w:val="28"/>
        </w:rPr>
      </w:pPr>
      <w:r w:rsidRPr="00921CFE">
        <w:rPr>
          <w:rFonts w:ascii="Times New Roman" w:eastAsia="Calibri" w:hAnsi="Times New Roman" w:cs="Times New Roman"/>
          <w:sz w:val="28"/>
          <w:szCs w:val="28"/>
        </w:rPr>
        <w:t>Гарантии для мобилизованных.</w:t>
      </w:r>
    </w:p>
    <w:p w14:paraId="424D31D4" w14:textId="77777777" w:rsidR="00921CFE" w:rsidRPr="00921CFE" w:rsidRDefault="00921CFE" w:rsidP="00921C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1CFE">
        <w:rPr>
          <w:rFonts w:ascii="Times New Roman" w:eastAsia="Times New Roman" w:hAnsi="Times New Roman" w:cs="Times New Roman"/>
          <w:sz w:val="28"/>
          <w:szCs w:val="28"/>
          <w:lang w:eastAsia="ru-RU"/>
        </w:rPr>
        <w:t xml:space="preserve">  Федеральным законом от 14.02.2024 № 10-ФЗ «О внесении изменений в статью 12.1 Федерального закона «О системе  государственной службы Российской Федерации» и статью 53.1 Федерального закона «О государственной гражданской службе Российской Федерации»  гарантируется сохранение  должности мобилизованных государственных служащих.</w:t>
      </w:r>
    </w:p>
    <w:p w14:paraId="267D723A" w14:textId="77777777" w:rsidR="00921CFE" w:rsidRPr="00921CFE" w:rsidRDefault="00921CFE" w:rsidP="00921C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1CFE">
        <w:rPr>
          <w:rFonts w:ascii="Times New Roman" w:eastAsia="Times New Roman" w:hAnsi="Times New Roman" w:cs="Times New Roman"/>
          <w:sz w:val="28"/>
          <w:szCs w:val="28"/>
          <w:lang w:eastAsia="ru-RU"/>
        </w:rPr>
        <w:t xml:space="preserve">Так, срочные служебные контракты  государственных служащих будут приостанавливаться на  период военной </w:t>
      </w:r>
      <w:proofErr w:type="gramStart"/>
      <w:r w:rsidRPr="00921CFE">
        <w:rPr>
          <w:rFonts w:ascii="Times New Roman" w:eastAsia="Times New Roman" w:hAnsi="Times New Roman" w:cs="Times New Roman"/>
          <w:sz w:val="28"/>
          <w:szCs w:val="28"/>
          <w:lang w:eastAsia="ru-RU"/>
        </w:rPr>
        <w:t>службы</w:t>
      </w:r>
      <w:proofErr w:type="gramEnd"/>
      <w:r w:rsidRPr="00921CFE">
        <w:rPr>
          <w:rFonts w:ascii="Times New Roman" w:eastAsia="Times New Roman" w:hAnsi="Times New Roman" w:cs="Times New Roman"/>
          <w:sz w:val="28"/>
          <w:szCs w:val="28"/>
          <w:lang w:eastAsia="ru-RU"/>
        </w:rPr>
        <w:t xml:space="preserve"> и возобновляться после ее завершения.  Срочный служебный контракт государственных служащих в этом случае приостанавливается, но должности сохраняются за ними. Контракт продолжит действие после окончания военной службы на остаток срока его действия со дня приостановления. Но он не должен превышать срок достижения предельного возраста пребывания на государственной службе.</w:t>
      </w:r>
    </w:p>
    <w:p w14:paraId="3593D73D" w14:textId="77777777" w:rsidR="00921CFE" w:rsidRPr="00921CFE" w:rsidRDefault="00921CFE" w:rsidP="00921C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1CFE">
        <w:rPr>
          <w:rFonts w:ascii="Times New Roman" w:eastAsia="Times New Roman" w:hAnsi="Times New Roman" w:cs="Times New Roman"/>
          <w:sz w:val="28"/>
          <w:szCs w:val="28"/>
          <w:lang w:eastAsia="ru-RU"/>
        </w:rPr>
        <w:t xml:space="preserve"> Данная норма не распространяется  на период замещения отсутствующего государственного служащего, на контракт со сроком  менее 1 года, а так же  на контракты, заключенные на время выполнения определенного  задания.</w:t>
      </w:r>
    </w:p>
    <w:p w14:paraId="03B51389" w14:textId="77777777" w:rsidR="00921CFE" w:rsidRPr="00921CFE" w:rsidRDefault="00921CFE" w:rsidP="00921CF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1CFE">
        <w:rPr>
          <w:rFonts w:ascii="Times New Roman" w:eastAsia="Times New Roman" w:hAnsi="Times New Roman" w:cs="Times New Roman"/>
          <w:sz w:val="28"/>
          <w:szCs w:val="28"/>
          <w:lang w:eastAsia="ru-RU"/>
        </w:rPr>
        <w:t xml:space="preserve"> Закон действует только в отношении тех контрактов, что были подписаны с 21 сентября 2022 года. Если с этой даты срочный контракт с государственным служащим </w:t>
      </w:r>
      <w:proofErr w:type="gramStart"/>
      <w:r w:rsidRPr="00921CFE">
        <w:rPr>
          <w:rFonts w:ascii="Times New Roman" w:eastAsia="Times New Roman" w:hAnsi="Times New Roman" w:cs="Times New Roman"/>
          <w:sz w:val="28"/>
          <w:szCs w:val="28"/>
          <w:lang w:eastAsia="ru-RU"/>
        </w:rPr>
        <w:t>был</w:t>
      </w:r>
      <w:proofErr w:type="gramEnd"/>
      <w:r w:rsidRPr="00921CFE">
        <w:rPr>
          <w:rFonts w:ascii="Times New Roman" w:eastAsia="Times New Roman" w:hAnsi="Times New Roman" w:cs="Times New Roman"/>
          <w:sz w:val="28"/>
          <w:szCs w:val="28"/>
          <w:lang w:eastAsia="ru-RU"/>
        </w:rPr>
        <w:t xml:space="preserve"> расторгнут, то такое расторжение считается недействительным.</w:t>
      </w:r>
    </w:p>
    <w:p w14:paraId="7227859E" w14:textId="4733862C" w:rsidR="00ED2A8A" w:rsidRPr="00A31F79" w:rsidRDefault="00ED2A8A" w:rsidP="00225A63">
      <w:pPr>
        <w:pStyle w:val="a4"/>
        <w:jc w:val="both"/>
        <w:rPr>
          <w:rFonts w:ascii="Times New Roman" w:hAnsi="Times New Roman" w:cs="Times New Roman"/>
          <w:sz w:val="28"/>
          <w:szCs w:val="28"/>
        </w:rPr>
      </w:pPr>
      <w:bookmarkStart w:id="0" w:name="_GoBack"/>
      <w:bookmarkEnd w:id="0"/>
    </w:p>
    <w:sectPr w:rsidR="00ED2A8A" w:rsidRPr="00A3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28D9"/>
    <w:rsid w:val="00075F7C"/>
    <w:rsid w:val="000946A9"/>
    <w:rsid w:val="00133001"/>
    <w:rsid w:val="0017404C"/>
    <w:rsid w:val="001A33B9"/>
    <w:rsid w:val="001F3C6C"/>
    <w:rsid w:val="00221CE6"/>
    <w:rsid w:val="00223EAB"/>
    <w:rsid w:val="00225A63"/>
    <w:rsid w:val="00296F27"/>
    <w:rsid w:val="002F70C2"/>
    <w:rsid w:val="00391995"/>
    <w:rsid w:val="00403C66"/>
    <w:rsid w:val="004134FD"/>
    <w:rsid w:val="00423BC1"/>
    <w:rsid w:val="004926B5"/>
    <w:rsid w:val="004A58D3"/>
    <w:rsid w:val="004A7238"/>
    <w:rsid w:val="004B2032"/>
    <w:rsid w:val="004D4AF2"/>
    <w:rsid w:val="00580041"/>
    <w:rsid w:val="005815F1"/>
    <w:rsid w:val="00582150"/>
    <w:rsid w:val="00590639"/>
    <w:rsid w:val="006241BE"/>
    <w:rsid w:val="006D67AB"/>
    <w:rsid w:val="00751D8D"/>
    <w:rsid w:val="00753CEA"/>
    <w:rsid w:val="007908C2"/>
    <w:rsid w:val="0080752A"/>
    <w:rsid w:val="008E21E1"/>
    <w:rsid w:val="00921CFE"/>
    <w:rsid w:val="00936D0E"/>
    <w:rsid w:val="00954076"/>
    <w:rsid w:val="00955F9D"/>
    <w:rsid w:val="009864B8"/>
    <w:rsid w:val="009C0415"/>
    <w:rsid w:val="009E2E58"/>
    <w:rsid w:val="00A077BF"/>
    <w:rsid w:val="00A31F79"/>
    <w:rsid w:val="00AC4A7E"/>
    <w:rsid w:val="00B05E7A"/>
    <w:rsid w:val="00C03DBC"/>
    <w:rsid w:val="00D27752"/>
    <w:rsid w:val="00DA0ECC"/>
    <w:rsid w:val="00DC0C8D"/>
    <w:rsid w:val="00DF5D4F"/>
    <w:rsid w:val="00E054A4"/>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 Spacing"/>
    <w:uiPriority w:val="1"/>
    <w:qFormat/>
    <w:rsid w:val="00A31F79"/>
    <w:pPr>
      <w:spacing w:after="0" w:line="240" w:lineRule="auto"/>
    </w:pPr>
  </w:style>
  <w:style w:type="paragraph" w:customStyle="1" w:styleId="CharChar">
    <w:name w:val="Char Char Знак Знак"/>
    <w:basedOn w:val="a"/>
    <w:rsid w:val="00225A63"/>
    <w:pPr>
      <w:spacing w:after="0" w:line="240" w:lineRule="auto"/>
    </w:pPr>
    <w:rPr>
      <w:rFonts w:ascii="Verdana" w:eastAsia="Times New Roman" w:hAnsi="Verdana" w:cs="Verdana"/>
      <w:sz w:val="20"/>
      <w:szCs w:val="20"/>
      <w:lang w:val="en-GB"/>
    </w:rPr>
  </w:style>
  <w:style w:type="paragraph" w:customStyle="1" w:styleId="Style3">
    <w:name w:val="Style3"/>
    <w:basedOn w:val="a"/>
    <w:rsid w:val="00225A63"/>
    <w:pPr>
      <w:widowControl w:val="0"/>
      <w:autoSpaceDE w:val="0"/>
      <w:autoSpaceDN w:val="0"/>
      <w:adjustRightInd w:val="0"/>
      <w:spacing w:after="0" w:line="255" w:lineRule="exact"/>
      <w:ind w:firstLine="623"/>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styleId="a4">
    <w:name w:val="No Spacing"/>
    <w:uiPriority w:val="1"/>
    <w:qFormat/>
    <w:rsid w:val="00A31F79"/>
    <w:pPr>
      <w:spacing w:after="0" w:line="240" w:lineRule="auto"/>
    </w:pPr>
  </w:style>
  <w:style w:type="paragraph" w:customStyle="1" w:styleId="CharChar">
    <w:name w:val="Char Char Знак Знак"/>
    <w:basedOn w:val="a"/>
    <w:rsid w:val="00225A63"/>
    <w:pPr>
      <w:spacing w:after="0" w:line="240" w:lineRule="auto"/>
    </w:pPr>
    <w:rPr>
      <w:rFonts w:ascii="Verdana" w:eastAsia="Times New Roman" w:hAnsi="Verdana" w:cs="Verdana"/>
      <w:sz w:val="20"/>
      <w:szCs w:val="20"/>
      <w:lang w:val="en-GB"/>
    </w:rPr>
  </w:style>
  <w:style w:type="paragraph" w:customStyle="1" w:styleId="Style3">
    <w:name w:val="Style3"/>
    <w:basedOn w:val="a"/>
    <w:rsid w:val="00225A63"/>
    <w:pPr>
      <w:widowControl w:val="0"/>
      <w:autoSpaceDE w:val="0"/>
      <w:autoSpaceDN w:val="0"/>
      <w:adjustRightInd w:val="0"/>
      <w:spacing w:after="0" w:line="255" w:lineRule="exact"/>
      <w:ind w:firstLine="62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121852505">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310908685">
      <w:bodyDiv w:val="1"/>
      <w:marLeft w:val="0"/>
      <w:marRight w:val="0"/>
      <w:marTop w:val="0"/>
      <w:marBottom w:val="0"/>
      <w:divBdr>
        <w:top w:val="none" w:sz="0" w:space="0" w:color="auto"/>
        <w:left w:val="none" w:sz="0" w:space="0" w:color="auto"/>
        <w:bottom w:val="none" w:sz="0" w:space="0" w:color="auto"/>
        <w:right w:val="none" w:sz="0" w:space="0" w:color="auto"/>
      </w:divBdr>
    </w:div>
    <w:div w:id="534730337">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48830901">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18213195">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60</cp:revision>
  <dcterms:created xsi:type="dcterms:W3CDTF">2022-01-21T12:02:00Z</dcterms:created>
  <dcterms:modified xsi:type="dcterms:W3CDTF">2024-03-18T14:03:00Z</dcterms:modified>
</cp:coreProperties>
</file>