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46DCC6" w14:textId="77777777" w:rsidR="00AB379E" w:rsidRPr="00AB379E" w:rsidRDefault="00AB379E" w:rsidP="00AB37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DC8A94" w14:textId="1704D6CF" w:rsidR="00AB379E" w:rsidRPr="00AB379E" w:rsidRDefault="00AB379E" w:rsidP="00AB379E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79E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Виталия </w:t>
      </w:r>
      <w:proofErr w:type="spellStart"/>
      <w:r w:rsidRPr="00AB379E">
        <w:rPr>
          <w:rFonts w:ascii="Times New Roman" w:hAnsi="Times New Roman" w:cs="Times New Roman"/>
          <w:sz w:val="28"/>
          <w:szCs w:val="28"/>
          <w:lang w:eastAsia="ru-RU"/>
        </w:rPr>
        <w:t>Буякова</w:t>
      </w:r>
      <w:proofErr w:type="spellEnd"/>
      <w:r w:rsidRPr="00AB379E">
        <w:rPr>
          <w:rFonts w:ascii="Times New Roman" w:hAnsi="Times New Roman" w:cs="Times New Roman"/>
          <w:sz w:val="28"/>
          <w:szCs w:val="28"/>
          <w:lang w:eastAsia="ru-RU"/>
        </w:rPr>
        <w:t>. Он признан виновным по ч. 2 ст. 213 УК РФ (хулиганство, то есть грубое нарушение общественного порядка, выражающее явное неуважение к обществу, совершенное с применением предметов, и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спользуемых в качестве оружия).</w:t>
      </w:r>
    </w:p>
    <w:p w14:paraId="13A50284" w14:textId="48366498" w:rsidR="00AB379E" w:rsidRPr="00AB379E" w:rsidRDefault="00AB379E" w:rsidP="00AB379E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79E">
        <w:rPr>
          <w:rFonts w:ascii="Times New Roman" w:hAnsi="Times New Roman" w:cs="Times New Roman"/>
          <w:sz w:val="28"/>
          <w:szCs w:val="28"/>
          <w:lang w:eastAsia="ru-RU"/>
        </w:rPr>
        <w:t>Суд установил, что 3 августа 2023 года Буяков, находясь в общественном месте у дома 25 литер А по улице Оружейной в Колпино, распылил аэрозольный баллончик в лицо потерпевшему, посл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 чего ударил кулаком по лицу.</w:t>
      </w:r>
      <w:bookmarkStart w:id="0" w:name="_GoBack"/>
      <w:bookmarkEnd w:id="0"/>
    </w:p>
    <w:p w14:paraId="6FE13C6A" w14:textId="3C5E3A86" w:rsidR="00681012" w:rsidRPr="00681012" w:rsidRDefault="00AB379E" w:rsidP="00AB379E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79E">
        <w:rPr>
          <w:rFonts w:ascii="Times New Roman" w:hAnsi="Times New Roman" w:cs="Times New Roman"/>
          <w:sz w:val="28"/>
          <w:szCs w:val="28"/>
          <w:lang w:eastAsia="ru-RU"/>
        </w:rPr>
        <w:t xml:space="preserve">Суд пришел к выводу, что наказание </w:t>
      </w:r>
      <w:proofErr w:type="spellStart"/>
      <w:r w:rsidRPr="00AB379E">
        <w:rPr>
          <w:rFonts w:ascii="Times New Roman" w:hAnsi="Times New Roman" w:cs="Times New Roman"/>
          <w:sz w:val="28"/>
          <w:szCs w:val="28"/>
          <w:lang w:eastAsia="ru-RU"/>
        </w:rPr>
        <w:t>Буякову</w:t>
      </w:r>
      <w:proofErr w:type="spellEnd"/>
      <w:r w:rsidRPr="00AB379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назначено в виде лишения свободы на срок 2 года условно с испытательным сроком на 2 года.</w:t>
      </w:r>
    </w:p>
    <w:p w14:paraId="43A98F88" w14:textId="565B12C2" w:rsidR="00780FDD" w:rsidRPr="00780FDD" w:rsidRDefault="00780FDD" w:rsidP="002367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36769"/>
    <w:rsid w:val="00284EF1"/>
    <w:rsid w:val="00296F27"/>
    <w:rsid w:val="00303123"/>
    <w:rsid w:val="00382B21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81012"/>
    <w:rsid w:val="006D1C77"/>
    <w:rsid w:val="006F5534"/>
    <w:rsid w:val="006F56DB"/>
    <w:rsid w:val="00780FDD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517B8"/>
    <w:rsid w:val="00AB379E"/>
    <w:rsid w:val="00AC4A7E"/>
    <w:rsid w:val="00B41B17"/>
    <w:rsid w:val="00B75474"/>
    <w:rsid w:val="00C07917"/>
    <w:rsid w:val="00D27752"/>
    <w:rsid w:val="00D45ECE"/>
    <w:rsid w:val="00D770A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69</cp:revision>
  <dcterms:created xsi:type="dcterms:W3CDTF">2022-01-21T12:02:00Z</dcterms:created>
  <dcterms:modified xsi:type="dcterms:W3CDTF">2024-02-09T12:19:00Z</dcterms:modified>
</cp:coreProperties>
</file>