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4C56016" w14:textId="77777777" w:rsidR="00B47722" w:rsidRDefault="00B47722" w:rsidP="00B47722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926E2B2" w14:textId="77777777" w:rsidR="00465B64" w:rsidRPr="00465B64" w:rsidRDefault="00465B64" w:rsidP="0046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D5D5B" w14:textId="6FACCFCF" w:rsidR="00465B64" w:rsidRPr="00465B64" w:rsidRDefault="00465B64" w:rsidP="00465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B64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исполнени</w:t>
      </w:r>
      <w:r>
        <w:rPr>
          <w:rFonts w:ascii="Times New Roman" w:hAnsi="Times New Roman" w:cs="Times New Roman"/>
          <w:sz w:val="28"/>
          <w:szCs w:val="28"/>
        </w:rPr>
        <w:t>я законодательства о ломбардах.</w:t>
      </w:r>
    </w:p>
    <w:p w14:paraId="1F316485" w14:textId="332C4946" w:rsidR="00465B64" w:rsidRPr="00465B64" w:rsidRDefault="00465B64" w:rsidP="00465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B64">
        <w:rPr>
          <w:rFonts w:ascii="Times New Roman" w:hAnsi="Times New Roman" w:cs="Times New Roman"/>
          <w:sz w:val="28"/>
          <w:szCs w:val="28"/>
        </w:rPr>
        <w:t>Установлено, что ООО «Ломбард-Квадрат», зарегистрированное по адресу: г. Санкт-Петербург, г. Колпино, ул. Пролетарская, д. 9/28, лит.</w:t>
      </w:r>
      <w:proofErr w:type="gramEnd"/>
      <w:r w:rsidRPr="00465B64">
        <w:rPr>
          <w:rFonts w:ascii="Times New Roman" w:hAnsi="Times New Roman" w:cs="Times New Roman"/>
          <w:sz w:val="28"/>
          <w:szCs w:val="28"/>
        </w:rPr>
        <w:t xml:space="preserve"> А, не внесено в государственный реестр ломбардов. Однако в нарушение законодательства общество использует в наименовании с</w:t>
      </w:r>
      <w:r>
        <w:rPr>
          <w:rFonts w:ascii="Times New Roman" w:hAnsi="Times New Roman" w:cs="Times New Roman"/>
          <w:sz w:val="28"/>
          <w:szCs w:val="28"/>
        </w:rPr>
        <w:t>лово «ломбард».</w:t>
      </w:r>
      <w:bookmarkStart w:id="0" w:name="_GoBack"/>
      <w:bookmarkEnd w:id="0"/>
    </w:p>
    <w:p w14:paraId="181AC1D5" w14:textId="44E9FA37" w:rsidR="00E26600" w:rsidRPr="00E26600" w:rsidRDefault="00465B64" w:rsidP="00465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B64">
        <w:rPr>
          <w:rFonts w:ascii="Times New Roman" w:hAnsi="Times New Roman" w:cs="Times New Roman"/>
          <w:sz w:val="28"/>
          <w:szCs w:val="28"/>
        </w:rPr>
        <w:t>Прокурор Колпинского района предъявил в суд исковое заявление к организации об изменении фирменного наименования и исключения из него слова «ломбард». Исковое заявление находится на рассмотрении.</w:t>
      </w:r>
    </w:p>
    <w:sectPr w:rsidR="00E26600" w:rsidRPr="00E2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65B64"/>
    <w:rsid w:val="004926B5"/>
    <w:rsid w:val="004D2A50"/>
    <w:rsid w:val="004D4AF2"/>
    <w:rsid w:val="00580041"/>
    <w:rsid w:val="005B1039"/>
    <w:rsid w:val="005E433E"/>
    <w:rsid w:val="00631713"/>
    <w:rsid w:val="006D7113"/>
    <w:rsid w:val="007908C2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B47722"/>
    <w:rsid w:val="00D27752"/>
    <w:rsid w:val="00D632F9"/>
    <w:rsid w:val="00DF5D4F"/>
    <w:rsid w:val="00E054A4"/>
    <w:rsid w:val="00E128C0"/>
    <w:rsid w:val="00E2660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69</cp:revision>
  <dcterms:created xsi:type="dcterms:W3CDTF">2022-01-21T12:02:00Z</dcterms:created>
  <dcterms:modified xsi:type="dcterms:W3CDTF">2024-01-26T08:00:00Z</dcterms:modified>
</cp:coreProperties>
</file>