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9A80400" w14:textId="451ED251" w:rsidR="00D27752" w:rsidRPr="00391995" w:rsidRDefault="00D27752" w:rsidP="00C3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F37DB" w14:textId="77777777" w:rsidR="006D2DBB" w:rsidRPr="006D2DBB" w:rsidRDefault="006D2DBB" w:rsidP="006D2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DBB">
        <w:rPr>
          <w:rFonts w:ascii="Times New Roman" w:hAnsi="Times New Roman" w:cs="Times New Roman"/>
          <w:sz w:val="28"/>
          <w:szCs w:val="28"/>
        </w:rPr>
        <w:t>«Без подачи заявления будут назначаться социальная и страховая пенсии по случаю потери кормильца»</w:t>
      </w:r>
    </w:p>
    <w:p w14:paraId="3F6EC6D8" w14:textId="77777777" w:rsidR="006D2DBB" w:rsidRPr="006D2DBB" w:rsidRDefault="006D2DBB" w:rsidP="006D2DBB">
      <w:pPr>
        <w:rPr>
          <w:rFonts w:ascii="Times New Roman" w:hAnsi="Times New Roman" w:cs="Times New Roman"/>
          <w:sz w:val="28"/>
          <w:szCs w:val="28"/>
        </w:rPr>
      </w:pPr>
    </w:p>
    <w:p w14:paraId="17CF10BB" w14:textId="77777777" w:rsidR="006D2DBB" w:rsidRPr="006D2DBB" w:rsidRDefault="006D2DBB" w:rsidP="006D2D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DBB">
        <w:rPr>
          <w:rFonts w:ascii="Times New Roman" w:hAnsi="Times New Roman" w:cs="Times New Roman"/>
          <w:sz w:val="28"/>
          <w:szCs w:val="28"/>
        </w:rPr>
        <w:t>Федеральным законом от 29.05.2023 № 190-ФЗ внесены изменения в Федеральный закон «О государственном пенсионном обеспечении в Российской Федерации» и Федеральный закон «О страховых пенсиях».</w:t>
      </w:r>
    </w:p>
    <w:p w14:paraId="7DC19B9D" w14:textId="77777777" w:rsidR="006D2DBB" w:rsidRPr="006D2DBB" w:rsidRDefault="006D2DBB" w:rsidP="006D2D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DBB">
        <w:rPr>
          <w:rFonts w:ascii="Times New Roman" w:hAnsi="Times New Roman" w:cs="Times New Roman"/>
          <w:sz w:val="28"/>
          <w:szCs w:val="28"/>
        </w:rPr>
        <w:t>С 01.01.2024 без подачи заявления по документам, содержащимся в государственных информационных системах, будут назначаться социальная пенсия по случаю потери кормильца и страховая пенсия по случаю потери кормильца.</w:t>
      </w:r>
    </w:p>
    <w:p w14:paraId="077BD365" w14:textId="77777777" w:rsidR="006D2DBB" w:rsidRPr="006D2DBB" w:rsidRDefault="006D2DBB" w:rsidP="006D2D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DBB">
        <w:rPr>
          <w:rFonts w:ascii="Times New Roman" w:hAnsi="Times New Roman" w:cs="Times New Roman"/>
          <w:sz w:val="28"/>
          <w:szCs w:val="28"/>
        </w:rPr>
        <w:t>Решение о назначении страховой пенсии по случаю потери кормильца ребенку, не достигшему 18 лет, будет приниматься не позднее 5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14:paraId="7227859E" w14:textId="346978D3" w:rsidR="00ED2A8A" w:rsidRPr="006D2DBB" w:rsidRDefault="006D2DBB" w:rsidP="006D2D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D2DBB">
        <w:rPr>
          <w:rFonts w:ascii="Times New Roman" w:hAnsi="Times New Roman" w:cs="Times New Roman"/>
          <w:sz w:val="28"/>
          <w:szCs w:val="28"/>
        </w:rPr>
        <w:t xml:space="preserve">Не потребуется подача заявления на перерасчет размера некоторых видов пенсий, в </w:t>
      </w:r>
      <w:proofErr w:type="spellStart"/>
      <w:r w:rsidRPr="006D2D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2DBB">
        <w:rPr>
          <w:rFonts w:ascii="Times New Roman" w:hAnsi="Times New Roman" w:cs="Times New Roman"/>
          <w:sz w:val="28"/>
          <w:szCs w:val="28"/>
        </w:rPr>
        <w:t>.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  <w:proofErr w:type="gramEnd"/>
    </w:p>
    <w:sectPr w:rsidR="00ED2A8A" w:rsidRPr="006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2DBB"/>
    <w:rsid w:val="006D67AB"/>
    <w:rsid w:val="00753CEA"/>
    <w:rsid w:val="007908C2"/>
    <w:rsid w:val="0080752A"/>
    <w:rsid w:val="00860327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34C8"/>
    <w:rsid w:val="00B44CC5"/>
    <w:rsid w:val="00C03DBC"/>
    <w:rsid w:val="00C342C3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6D2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6D2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2023-11-24T08:47:00Z</dcterms:modified>
</cp:coreProperties>
</file>