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75DC" w14:textId="170B04F5" w:rsidR="006F7709" w:rsidRDefault="00AC4A7E" w:rsidP="006F770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981A846" w14:textId="77777777" w:rsid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5F7FAE3" w14:textId="77777777" w:rsidR="006F7709" w:rsidRPr="006F7709" w:rsidRDefault="006F7709" w:rsidP="006F770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«Льготы и гарантии для военнослужащих по контракту»</w:t>
      </w:r>
    </w:p>
    <w:p w14:paraId="4560D1F2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E6317F1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льготам и гарантиям, которые полагаются военнослужащим, проходящим военную службу по контракту, можно отнести, следующие. </w:t>
      </w:r>
    </w:p>
    <w:p w14:paraId="2A9A4907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Выплата денежного довольствия, которое состоит из оклада месячного денежного содержания и дополнительных выплат. К числу последних относятся, в частности, ежемесячные надбавки за выслугу лет, за классную квалификацию (квалификационную ка</w:t>
      </w:r>
      <w:bookmarkStart w:id="0" w:name="_GoBack"/>
      <w:bookmarkEnd w:id="0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тегорию, квалификационный класс), за особые достижения в службе. Также к числу дополнительных выплат относятся премия за добросовестное и эффективное исполнение должностных обязанностей и ежегодная материальная помощь (ч. 2, 12, 21, 22 ст. 2 Федерального закона от 07.11.2011 № 306-ФЗ (ред. от 24.07.2023) «О денежном довольствии военнослужащих и предоставлении им отдельных выплат»). </w:t>
      </w:r>
    </w:p>
    <w:p w14:paraId="7BF0482A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Военнослужащие при определенных условиях могут претендовать на получение жилых помещений (в собственность бесплатно или по договору социального найма) или субсидии для приобретения или строительства жилого помещения, а также на обеспечение их служебными жилыми помещениями, жилыми помещениями в общежитиях либо получение денежной компенсации за наем (поднаем) жилых помещений (п. 1 ст. 15, п. 1 ст. 15.2, п. 1 ст. 15.3 Федерального</w:t>
      </w:r>
      <w:proofErr w:type="gramEnd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закона от 27.05.1998 № 76-ФЗ (ред. от 24.07.2023) «О статусе военнослужащих»). </w:t>
      </w:r>
    </w:p>
    <w:p w14:paraId="4C0D5D0E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Обязательное государственное страхование жизни и здоровья (ст. 1 Федерального закона от 28.03.1998 № 52-ФЗ (ред. от 14.04.2023). </w:t>
      </w:r>
      <w:proofErr w:type="gramEnd"/>
    </w:p>
    <w:p w14:paraId="37B7CE35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Оказание бесплатной медицинской помощи, а также предоставление бесплатных или льготных путевок в санатории, дома отдыха, базы отдыха, пансионаты, турбазы федеральных органов исполнительной власти и федеральных государственных органов, в которых предусмотрена военная служба (п. п. 2, 4 ст. 16 Закона № 76-ФЗ). </w:t>
      </w:r>
    </w:p>
    <w:p w14:paraId="216EA537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Освобождение от исполнения обязанностей военной службы в день сдачи крови и ее компонентов, а также право на дополнительный день отдыха после каждого дня сдачи крови (п. 2.2 ст. 16 Закона № 76-ФЗ). </w:t>
      </w:r>
    </w:p>
    <w:p w14:paraId="2CC50047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Право на бесплатный прое</w:t>
      </w:r>
      <w:proofErr w:type="gramStart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зд в сл</w:t>
      </w:r>
      <w:proofErr w:type="gramEnd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ужебные командировки, в связи с переводом на новое место военной службы, к местам использования реабилитационных отпусков, на лечение и обратно, на избранное место жительства при увольнении с военной службы и в иных случаях. </w:t>
      </w:r>
      <w:proofErr w:type="gramStart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Военнослужащие, которые проходят военную службу по контракту в районах Крайнего Севера и приравненных к ним местностях, других местностях с неблагоприятными климатическими или экологическими условиями, а также на территории субъектов РФ, входящих в Уральский, Сибирский и Дальневосточный федеральные округа, имеют право на бесплатный проезд раз в год по территории РФ к месту использования основного отпуска и обратно (п. п. 1, 1.1</w:t>
      </w:r>
      <w:proofErr w:type="gramEnd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ст. 20 Закона № 76-ФЗ). </w:t>
      </w:r>
    </w:p>
    <w:p w14:paraId="1CA880B5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7. Льготы при поступлении в образовательные организации. Военнослужащие, проходящие военную службу по контракту непрерывно не менее трех лет (за исключением офицеров), имеют право обучаться очно-заочно либо заочно по имеющим государственную аккредитацию образовательным программам среднего профессионального и высшего образования, а также на подготовительных отделениях федеральных государственных вузов за счет бюджетных средств. Указанные лица принимаются на подготовительные отделения при наличии у них среднего общего образования (п. 2 ст. 19 Закона № 76-ФЗ; </w:t>
      </w:r>
      <w:proofErr w:type="spellStart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9, 10 п. 3, п. 4 «Порядка приема лиц на подготовительные отделения федеральных государственных образовательных организаций высшего образования» № 602). </w:t>
      </w:r>
    </w:p>
    <w:p w14:paraId="075E5C3A" w14:textId="77777777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Прохождение военной службы по контракту относится к индивидуальным достижениям поступающих, которые учитываются при приеме на обучение по образовательным программам среднего профессионального образования за счет бюджетных средств (если численность поступающих превышает количество бюджетных мест), а также при приеме на обучение по программам </w:t>
      </w:r>
      <w:proofErr w:type="spellStart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(наряду с результатами ЕГЭ и дополнительными вступительными испытаниями (при наличии)) (ч. 4.1 ст. 68, ч. 8.1</w:t>
      </w:r>
      <w:proofErr w:type="gramEnd"/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ст. 70 Федерального закона от 29.12.2012 № 273-ФЗ (ред. от 04.08.2023) "Об образовании в Российской Федерации" (с изм. и доп., вступ. в силу с 01.09.2023). </w:t>
      </w:r>
    </w:p>
    <w:p w14:paraId="0E215562" w14:textId="4A04C096" w:rsidR="006F7709" w:rsidRP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77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Единовременные выплаты в размере в соответствии с п. 1 Указа Президента РФ от 05.03.2022 N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семей".</w:t>
      </w:r>
    </w:p>
    <w:p w14:paraId="03A81EF6" w14:textId="18902354" w:rsidR="006F479C" w:rsidRPr="006F479C" w:rsidRDefault="006F479C" w:rsidP="00405F68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22428E93" w:rsidR="00ED2A8A" w:rsidRPr="00ED2A8A" w:rsidRDefault="00ED2A8A" w:rsidP="007E761D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05F68"/>
    <w:rsid w:val="004134FD"/>
    <w:rsid w:val="00423BC1"/>
    <w:rsid w:val="004926B5"/>
    <w:rsid w:val="004D4AF2"/>
    <w:rsid w:val="00580041"/>
    <w:rsid w:val="00590639"/>
    <w:rsid w:val="006D67AB"/>
    <w:rsid w:val="006F479C"/>
    <w:rsid w:val="006F7709"/>
    <w:rsid w:val="00753CEA"/>
    <w:rsid w:val="007908C2"/>
    <w:rsid w:val="007E761D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5456"/>
    <w:rsid w:val="00B44CC5"/>
    <w:rsid w:val="00B47E84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2023-11-24T08:41:00Z</dcterms:modified>
</cp:coreProperties>
</file>