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2912" w14:textId="318509A8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83392CA" wp14:editId="5536C734">
            <wp:extent cx="377825" cy="467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19B81A3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75C92BD8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1A3F162" w14:textId="1EBFFCEC" w:rsidR="0041329D" w:rsidRDefault="00CC1659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9701671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C19BEB8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32B69899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208F3E2" w14:textId="77777777" w:rsidR="0041329D" w:rsidRDefault="0041329D" w:rsidP="0041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F7D2" w14:textId="77777777" w:rsidR="0041329D" w:rsidRDefault="0041329D" w:rsidP="0041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</w:t>
      </w:r>
    </w:p>
    <w:p w14:paraId="0AB02183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799483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опроса населения внутригородского </w:t>
      </w:r>
    </w:p>
    <w:p w14:paraId="2202597C" w14:textId="219B9930" w:rsidR="0041329D" w:rsidRDefault="00033C65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1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образования города федерального </w:t>
      </w:r>
    </w:p>
    <w:p w14:paraId="4F2FBB0B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277C65" w14:textId="77777777" w:rsidR="0041329D" w:rsidRDefault="0041329D" w:rsidP="004132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руководствуясь Уставом внутригородского муниципального образования города федерального значения Санкт-Петербурга поселок Усть-Ижора</w:t>
      </w:r>
    </w:p>
    <w:p w14:paraId="06DC2203" w14:textId="77777777" w:rsidR="0041329D" w:rsidRDefault="0041329D" w:rsidP="00413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6116F2F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проведение работ по военно-патриотическому воспитанию граждан; организация досуга жителей МО п. Усть-Ижора.</w:t>
      </w:r>
    </w:p>
    <w:p w14:paraId="25E32A5A" w14:textId="5AB5091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Установить дату начала проведения опроса – </w:t>
      </w:r>
      <w:r w:rsidR="00CC1659">
        <w:rPr>
          <w:rFonts w:ascii="Times New Roman" w:hAnsi="Times New Roman" w:cs="Times New Roman"/>
          <w:sz w:val="24"/>
          <w:szCs w:val="24"/>
        </w:rPr>
        <w:t>30.10.2023</w:t>
      </w:r>
      <w:r>
        <w:rPr>
          <w:rFonts w:ascii="Times New Roman" w:hAnsi="Times New Roman" w:cs="Times New Roman"/>
          <w:sz w:val="24"/>
          <w:szCs w:val="24"/>
        </w:rPr>
        <w:t xml:space="preserve"> года, дату окончания проведения опроса – </w:t>
      </w:r>
      <w:r w:rsidR="00CC165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65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года, срок проведения опроса граждан – </w:t>
      </w:r>
      <w:r w:rsidR="00CC165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6DC9517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Утвердить формулировку вопроса, предлагаемого при проведении опроса граждан: </w:t>
      </w:r>
    </w:p>
    <w:p w14:paraId="27505764" w14:textId="5F26D3DD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«Выберите </w:t>
      </w:r>
      <w:r w:rsidR="001822F6">
        <w:rPr>
          <w:rFonts w:ascii="Times New Roman" w:hAnsi="Times New Roman" w:cs="Times New Roman"/>
          <w:sz w:val="24"/>
          <w:szCs w:val="24"/>
        </w:rPr>
        <w:t>экскурсию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22F6">
        <w:rPr>
          <w:rFonts w:ascii="Times New Roman" w:hAnsi="Times New Roman" w:cs="Times New Roman"/>
          <w:sz w:val="24"/>
          <w:szCs w:val="24"/>
        </w:rPr>
        <w:t>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2F6">
        <w:rPr>
          <w:rFonts w:ascii="Times New Roman" w:hAnsi="Times New Roman" w:cs="Times New Roman"/>
          <w:sz w:val="24"/>
          <w:szCs w:val="24"/>
        </w:rPr>
        <w:t>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провести для жителей муниципального образования п. Усть-Ижора </w:t>
      </w:r>
      <w:r w:rsidR="001822F6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или предложите свой вариант».</w:t>
      </w:r>
    </w:p>
    <w:p w14:paraId="50356E78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Установить методику проведения опроса: анкетирование.</w:t>
      </w:r>
    </w:p>
    <w:p w14:paraId="2CDBD4F3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Утвердить форму опросного листа согласно приложению.</w:t>
      </w:r>
    </w:p>
    <w:p w14:paraId="08854293" w14:textId="0B5ECC31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Минимальная численность жителей муниципального образования, участвующих в опросе – </w:t>
      </w:r>
      <w:r w:rsidR="00033C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человек.</w:t>
      </w:r>
    </w:p>
    <w:p w14:paraId="7B57C223" w14:textId="46D6A572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после его официального обнародования. Обнародовать настоящее решение на сайте муниципального образования в информационно-телекоммуникационной сети "Интернет" по адресу </w:t>
      </w:r>
      <w:hyperlink r:id="rId5" w:history="1">
        <w:r w:rsidRPr="0041329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https://ust-izora-mo.ru/</w:t>
        </w:r>
      </w:hyperlink>
      <w:r w:rsidRP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885354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0BFB684" w14:textId="77777777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Опрос провести с использованием Платформы обратной связи.</w:t>
      </w:r>
    </w:p>
    <w:p w14:paraId="2D6CDFD5" w14:textId="7FF09746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4D3B376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0898A1D8" w14:textId="77777777" w:rsidR="0041329D" w:rsidRDefault="0041329D" w:rsidP="004132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62858521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37511C87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 п. Усть-Ижора</w:t>
      </w:r>
    </w:p>
    <w:p w14:paraId="3DC04335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№__________</w:t>
      </w:r>
    </w:p>
    <w:p w14:paraId="13DF0BC4" w14:textId="77777777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32AED" w14:textId="680A7FF0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мнения населения по вопросу местного значения -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жителей МО п. Усть-Ижора</w:t>
      </w:r>
    </w:p>
    <w:p w14:paraId="3622C64D" w14:textId="3C603AA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1822F6">
        <w:rPr>
          <w:rFonts w:ascii="Times New Roman" w:hAnsi="Times New Roman" w:cs="Times New Roman"/>
          <w:sz w:val="24"/>
          <w:szCs w:val="24"/>
        </w:rPr>
        <w:t>экскурсию, которую целесообразно провести для жителей муниципального образования п. Усть-Ижора в 2024 году или предложите свой вариант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E49B8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F833" w14:textId="0DB739CB" w:rsidR="0041329D" w:rsidRPr="00AE0530" w:rsidRDefault="0041329D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Ботанический сад Петра Великого</w:t>
      </w:r>
      <w:r w:rsidR="005C144D" w:rsidRPr="00AE0530">
        <w:rPr>
          <w:rFonts w:ascii="Times New Roman" w:hAnsi="Times New Roman" w:cs="Times New Roman"/>
          <w:sz w:val="24"/>
          <w:szCs w:val="24"/>
        </w:rPr>
        <w:t xml:space="preserve"> (водный маршрут)</w:t>
      </w:r>
    </w:p>
    <w:p w14:paraId="7BF33E94" w14:textId="11034C51" w:rsidR="0041329D" w:rsidRPr="00AE0530" w:rsidRDefault="005C144D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Эрмитаж «В мире прекрасного» (обзорная экскурсия для детей), возраст: для детей 6–10 лет (в сопровождении взрослого)</w:t>
      </w:r>
    </w:p>
    <w:p w14:paraId="559D431E" w14:textId="4F09D689" w:rsidR="0041329D" w:rsidRPr="00AE0530" w:rsidRDefault="005C144D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Дворцово-парковый ансамбль "Ораниенбаум" с посещением Большого Меншиковского дворца</w:t>
      </w:r>
      <w:r w:rsidR="00AE0530" w:rsidRPr="00AE0530">
        <w:rPr>
          <w:rFonts w:ascii="Times New Roman" w:hAnsi="Times New Roman" w:cs="Times New Roman"/>
          <w:sz w:val="24"/>
          <w:szCs w:val="24"/>
        </w:rPr>
        <w:t>, Павильона Катальной горки</w:t>
      </w:r>
    </w:p>
    <w:p w14:paraId="68FB606D" w14:textId="11919AEB" w:rsidR="00AE0530" w:rsidRPr="00AE0530" w:rsidRDefault="00AE0530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Дворцово-парковый ансамбль "Ораниенбаум" с посещением Большого Меншиковского дворца, Китайского дворца</w:t>
      </w:r>
    </w:p>
    <w:p w14:paraId="540950BC" w14:textId="711D91C3" w:rsidR="0041329D" w:rsidRPr="00AE0530" w:rsidRDefault="00AE0530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Государственный музей-заповедник "Петергоф» с посещением Большого петергофского дворца, Нижнего парка</w:t>
      </w:r>
    </w:p>
    <w:p w14:paraId="12380844" w14:textId="621E3EE2" w:rsidR="00AE0530" w:rsidRPr="00AE0530" w:rsidRDefault="00AE0530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Музей-заповедник «Гатчина» с посещением Гатчинского дворца и парка</w:t>
      </w:r>
    </w:p>
    <w:p w14:paraId="0A849077" w14:textId="3BC41D95" w:rsidR="00AE0530" w:rsidRDefault="00AE0530" w:rsidP="00742D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Музей «Гранд Макет России»</w:t>
      </w:r>
    </w:p>
    <w:p w14:paraId="74A55280" w14:textId="27DB8B49" w:rsidR="00742D1D" w:rsidRDefault="00742D1D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5354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5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2D1D">
        <w:rPr>
          <w:rFonts w:ascii="Times New Roman" w:hAnsi="Times New Roman" w:cs="Times New Roman"/>
          <w:sz w:val="24"/>
          <w:szCs w:val="24"/>
        </w:rPr>
        <w:t>узей-заповедник «Царское Село»</w:t>
      </w:r>
      <w:r>
        <w:rPr>
          <w:rFonts w:ascii="Times New Roman" w:hAnsi="Times New Roman" w:cs="Times New Roman"/>
          <w:sz w:val="24"/>
          <w:szCs w:val="24"/>
        </w:rPr>
        <w:t xml:space="preserve"> с посещением Екатерининского дворца, Екатерининского парка</w:t>
      </w:r>
    </w:p>
    <w:p w14:paraId="2C7B277E" w14:textId="3480D952" w:rsidR="00742D1D" w:rsidRDefault="00FA5102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Выборг обзорная экскурсия с посещением </w:t>
      </w:r>
      <w:r w:rsidRPr="00FA5102">
        <w:rPr>
          <w:rFonts w:ascii="Times New Roman" w:hAnsi="Times New Roman" w:cs="Times New Roman"/>
          <w:sz w:val="24"/>
          <w:szCs w:val="24"/>
        </w:rPr>
        <w:t>музе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5102">
        <w:rPr>
          <w:rFonts w:ascii="Times New Roman" w:hAnsi="Times New Roman" w:cs="Times New Roman"/>
          <w:sz w:val="24"/>
          <w:szCs w:val="24"/>
        </w:rPr>
        <w:t>-заповедник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5102">
        <w:rPr>
          <w:rFonts w:ascii="Times New Roman" w:hAnsi="Times New Roman" w:cs="Times New Roman"/>
          <w:sz w:val="24"/>
          <w:szCs w:val="24"/>
        </w:rPr>
        <w:t xml:space="preserve"> «П</w:t>
      </w:r>
      <w:r>
        <w:rPr>
          <w:rFonts w:ascii="Times New Roman" w:hAnsi="Times New Roman" w:cs="Times New Roman"/>
          <w:sz w:val="24"/>
          <w:szCs w:val="24"/>
        </w:rPr>
        <w:t>арк</w:t>
      </w:r>
      <w:r w:rsidRPr="00FA510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онрепо</w:t>
      </w:r>
      <w:r w:rsidRPr="00FA5102">
        <w:rPr>
          <w:rFonts w:ascii="Times New Roman" w:hAnsi="Times New Roman" w:cs="Times New Roman"/>
          <w:sz w:val="24"/>
          <w:szCs w:val="24"/>
        </w:rPr>
        <w:t>»</w:t>
      </w:r>
    </w:p>
    <w:p w14:paraId="6F1040D9" w14:textId="2DAAAAEE" w:rsidR="00FA5102" w:rsidRDefault="00C62AC5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Водная экскурсия по рекам и каналам</w:t>
      </w:r>
    </w:p>
    <w:p w14:paraId="61E50E38" w14:textId="1130754E" w:rsidR="00C62AC5" w:rsidRPr="00C62AC5" w:rsidRDefault="00C62AC5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2AC5">
        <w:rPr>
          <w:rFonts w:ascii="Times New Roman" w:hAnsi="Times New Roman" w:cs="Times New Roman"/>
          <w:sz w:val="24"/>
          <w:szCs w:val="24"/>
        </w:rPr>
        <w:t>Летний Сад с посещением Летнего дворца Петра I</w:t>
      </w:r>
    </w:p>
    <w:sectPr w:rsidR="00C62AC5" w:rsidRPr="00C62AC5" w:rsidSect="004132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AC"/>
    <w:rsid w:val="00033C65"/>
    <w:rsid w:val="001822F6"/>
    <w:rsid w:val="0041329D"/>
    <w:rsid w:val="005C144D"/>
    <w:rsid w:val="00742D1D"/>
    <w:rsid w:val="00856DF0"/>
    <w:rsid w:val="00885354"/>
    <w:rsid w:val="008A6A5E"/>
    <w:rsid w:val="00AE0530"/>
    <w:rsid w:val="00AE6EAC"/>
    <w:rsid w:val="00C62AC5"/>
    <w:rsid w:val="00CC1659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019"/>
  <w15:chartTrackingRefBased/>
  <w15:docId w15:val="{9D8C45F7-8D22-41DE-B9F0-84BD140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3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2023-10-12T08:25:00Z</cp:lastPrinted>
  <dcterms:created xsi:type="dcterms:W3CDTF">2023-03-21T13:40:00Z</dcterms:created>
  <dcterms:modified xsi:type="dcterms:W3CDTF">2023-10-12T12:59:00Z</dcterms:modified>
</cp:coreProperties>
</file>