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9C9E" w14:textId="77777777" w:rsidR="006B6B10" w:rsidRDefault="006B6B10" w:rsidP="006B6B10">
      <w:pPr>
        <w:pStyle w:val="ConsPlusNormal"/>
        <w:jc w:val="center"/>
      </w:pPr>
      <w:r>
        <w:rPr>
          <w:noProof/>
        </w:rPr>
        <w:drawing>
          <wp:inline distT="0" distB="0" distL="0" distR="0" wp14:anchorId="6CBD92F1" wp14:editId="3FBB1267">
            <wp:extent cx="723900" cy="857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4DE9" w14:textId="77777777" w:rsidR="006B6B10" w:rsidRDefault="006B6B10" w:rsidP="006B6B10">
      <w:pPr>
        <w:jc w:val="center"/>
      </w:pPr>
    </w:p>
    <w:p w14:paraId="5850CEDE" w14:textId="77777777" w:rsidR="006B6B10" w:rsidRDefault="006B6B10" w:rsidP="006B6B10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2F1CF1B7" w14:textId="77777777" w:rsidR="006B6B10" w:rsidRDefault="006B6B10" w:rsidP="006B6B10">
      <w:pPr>
        <w:jc w:val="center"/>
      </w:pPr>
      <w:r>
        <w:t>ГОРОДА ФЕДЕРАЛЬНОГО ЗНАЧЕНИЯ САНКТ-ПЕТЕРБУРГА</w:t>
      </w:r>
    </w:p>
    <w:p w14:paraId="0471D5DF" w14:textId="77777777" w:rsidR="006B6B10" w:rsidRDefault="006B6B10" w:rsidP="006B6B10">
      <w:pPr>
        <w:jc w:val="center"/>
      </w:pPr>
      <w:r>
        <w:t>ПОСЕЛОК УСТЬ-ИЖОРА</w:t>
      </w:r>
    </w:p>
    <w:p w14:paraId="1E267E11" w14:textId="77777777" w:rsidR="006B6B10" w:rsidRDefault="006B6B10" w:rsidP="006B6B10">
      <w:pPr>
        <w:jc w:val="center"/>
      </w:pPr>
    </w:p>
    <w:p w14:paraId="45BF128A" w14:textId="77777777" w:rsidR="006B6B10" w:rsidRDefault="006B6B10" w:rsidP="006B6B10">
      <w:pPr>
        <w:jc w:val="center"/>
      </w:pPr>
      <w:r>
        <w:t>ПОСТАНОВЛЕНИЕ</w:t>
      </w:r>
    </w:p>
    <w:p w14:paraId="4E371318" w14:textId="77777777" w:rsidR="006B6B10" w:rsidRDefault="006B6B10" w:rsidP="006B6B1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6B6B10" w14:paraId="1A91C885" w14:textId="77777777" w:rsidTr="001C5DF7">
        <w:tc>
          <w:tcPr>
            <w:tcW w:w="4681" w:type="dxa"/>
            <w:hideMark/>
          </w:tcPr>
          <w:p w14:paraId="31E46D31" w14:textId="34C9F39C" w:rsidR="006B6B10" w:rsidRDefault="006B6B10" w:rsidP="001C5DF7">
            <w:r>
              <w:t>_________________</w:t>
            </w:r>
            <w:bookmarkStart w:id="0" w:name="_GoBack"/>
            <w:bookmarkEnd w:id="0"/>
          </w:p>
        </w:tc>
        <w:tc>
          <w:tcPr>
            <w:tcW w:w="4674" w:type="dxa"/>
            <w:hideMark/>
          </w:tcPr>
          <w:p w14:paraId="233DB2BD" w14:textId="77777777" w:rsidR="006B6B10" w:rsidRDefault="006B6B10" w:rsidP="001C5DF7">
            <w:pPr>
              <w:jc w:val="right"/>
            </w:pPr>
            <w:r>
              <w:t>№___/01-05/2023</w:t>
            </w:r>
          </w:p>
          <w:p w14:paraId="10FED082" w14:textId="77777777" w:rsidR="006B6B10" w:rsidRDefault="006B6B10" w:rsidP="001C5DF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65C6601E" w14:textId="77777777" w:rsidR="006B6B10" w:rsidRDefault="006B6B10" w:rsidP="006B6B10">
      <w:pPr>
        <w:jc w:val="both"/>
      </w:pPr>
      <w:r>
        <w:t xml:space="preserve">Об утверждении Положения о порядке реализации </w:t>
      </w:r>
    </w:p>
    <w:p w14:paraId="06625BE2" w14:textId="77777777" w:rsidR="006B6B10" w:rsidRDefault="006B6B10" w:rsidP="006B6B10">
      <w:pPr>
        <w:jc w:val="both"/>
      </w:pPr>
      <w:r>
        <w:t xml:space="preserve">Местной Администрации внутригородского </w:t>
      </w:r>
    </w:p>
    <w:p w14:paraId="066B9FAF" w14:textId="77777777" w:rsidR="006B6B10" w:rsidRDefault="006B6B10" w:rsidP="006B6B10">
      <w:pPr>
        <w:jc w:val="both"/>
      </w:pPr>
      <w:r>
        <w:t xml:space="preserve">муниципального образования города федерального </w:t>
      </w:r>
    </w:p>
    <w:p w14:paraId="69D9A0FD" w14:textId="77777777" w:rsidR="006B6B10" w:rsidRDefault="006B6B10" w:rsidP="006B6B10">
      <w:pPr>
        <w:jc w:val="both"/>
      </w:pPr>
      <w:r>
        <w:t xml:space="preserve">значения Санкт-Петербурга поселок Усть-Ижора </w:t>
      </w:r>
    </w:p>
    <w:p w14:paraId="5D01EE63" w14:textId="77777777" w:rsidR="006B6B10" w:rsidRDefault="006B6B10" w:rsidP="006B6B10">
      <w:pPr>
        <w:jc w:val="both"/>
      </w:pPr>
      <w:r>
        <w:t xml:space="preserve">вопроса местного значения - </w:t>
      </w:r>
      <w:r w:rsidRPr="000F5E27">
        <w:t xml:space="preserve">организация профессионального </w:t>
      </w:r>
    </w:p>
    <w:p w14:paraId="2E233C0F" w14:textId="77777777" w:rsidR="006B6B10" w:rsidRDefault="006B6B10" w:rsidP="006B6B10">
      <w:pPr>
        <w:jc w:val="both"/>
      </w:pPr>
      <w:r w:rsidRPr="000F5E27">
        <w:t>образования и дополнительного профессионального образования</w:t>
      </w:r>
    </w:p>
    <w:p w14:paraId="18C3DB1A" w14:textId="77777777" w:rsidR="006B6B10" w:rsidRDefault="006B6B10" w:rsidP="006B6B10">
      <w:pPr>
        <w:jc w:val="both"/>
      </w:pPr>
      <w:r w:rsidRPr="000F5E27">
        <w:t xml:space="preserve">выборных должностных лиц местного самоуправления, членов </w:t>
      </w:r>
    </w:p>
    <w:p w14:paraId="2CB92B25" w14:textId="77777777" w:rsidR="006B6B10" w:rsidRDefault="006B6B10" w:rsidP="006B6B10">
      <w:pPr>
        <w:jc w:val="both"/>
      </w:pPr>
      <w:r w:rsidRPr="000F5E27">
        <w:t xml:space="preserve">выборных органов местного самоуправления, депутатов </w:t>
      </w:r>
    </w:p>
    <w:p w14:paraId="56B8F4D8" w14:textId="77777777" w:rsidR="006B6B10" w:rsidRDefault="006B6B10" w:rsidP="006B6B10">
      <w:pPr>
        <w:jc w:val="both"/>
      </w:pPr>
      <w:r w:rsidRPr="000F5E27">
        <w:t xml:space="preserve">муниципальных советов муниципальных образований, </w:t>
      </w:r>
    </w:p>
    <w:p w14:paraId="1095EA79" w14:textId="77777777" w:rsidR="006B6B10" w:rsidRDefault="006B6B10" w:rsidP="006B6B10">
      <w:pPr>
        <w:jc w:val="both"/>
      </w:pPr>
      <w:r w:rsidRPr="000F5E27">
        <w:t xml:space="preserve">муниципальных служащих и работников муниципальных </w:t>
      </w:r>
    </w:p>
    <w:p w14:paraId="6250DBED" w14:textId="77777777" w:rsidR="006B6B10" w:rsidRDefault="006B6B10" w:rsidP="006B6B10">
      <w:pPr>
        <w:jc w:val="both"/>
      </w:pPr>
      <w:r w:rsidRPr="000F5E27">
        <w:t xml:space="preserve">учреждений, организация подготовки кадров для муниципальной </w:t>
      </w:r>
    </w:p>
    <w:p w14:paraId="5312073C" w14:textId="77777777" w:rsidR="006B6B10" w:rsidRDefault="006B6B10" w:rsidP="006B6B10">
      <w:pPr>
        <w:jc w:val="both"/>
      </w:pPr>
      <w:r w:rsidRPr="000F5E27">
        <w:t xml:space="preserve">службы в порядке, предусмотренном законодательством </w:t>
      </w:r>
    </w:p>
    <w:p w14:paraId="75AC7777" w14:textId="77777777" w:rsidR="006B6B10" w:rsidRDefault="006B6B10" w:rsidP="006B6B10">
      <w:pPr>
        <w:jc w:val="both"/>
      </w:pPr>
      <w:r w:rsidRPr="000F5E27">
        <w:t xml:space="preserve">Российской Федерации об образовании и законодательством </w:t>
      </w:r>
    </w:p>
    <w:p w14:paraId="746FF4EE" w14:textId="77777777" w:rsidR="006B6B10" w:rsidRDefault="006B6B10" w:rsidP="006B6B10">
      <w:pPr>
        <w:jc w:val="both"/>
      </w:pPr>
      <w:r w:rsidRPr="000F5E27">
        <w:t>Российской Федерации о муниципальной службе</w:t>
      </w:r>
    </w:p>
    <w:p w14:paraId="06145376" w14:textId="77777777" w:rsidR="006B6B10" w:rsidRDefault="006B6B10" w:rsidP="006B6B10">
      <w:pPr>
        <w:jc w:val="both"/>
      </w:pPr>
    </w:p>
    <w:p w14:paraId="54D2993A" w14:textId="77777777" w:rsidR="006B6B10" w:rsidRPr="000D76F5" w:rsidRDefault="006B6B10" w:rsidP="006B6B10">
      <w:pPr>
        <w:ind w:firstLine="708"/>
        <w:jc w:val="both"/>
      </w:pPr>
      <w:r w:rsidRPr="000D76F5">
        <w:t xml:space="preserve">В соответствии с </w:t>
      </w:r>
      <w:bookmarkStart w:id="1" w:name="_Hlk144456328"/>
      <w:r w:rsidRPr="00320BA9">
        <w:t>Трудовым кодексом Российской Федерации, Федеральным законом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Законом Санкт-Петербурга от 20.07.2006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</w:t>
      </w:r>
      <w:bookmarkEnd w:id="1"/>
      <w:r>
        <w:t xml:space="preserve">, </w:t>
      </w:r>
      <w:r w:rsidRPr="000D76F5">
        <w:t>на основании Устава внутригородского муниципального образования Санкт-Петербурга города федерального значения Санкт-Петербурга поселок Усть-Ижора,</w:t>
      </w:r>
    </w:p>
    <w:p w14:paraId="2E4D2B3A" w14:textId="77777777" w:rsidR="006B6B10" w:rsidRDefault="006B6B10" w:rsidP="006B6B10">
      <w:pPr>
        <w:ind w:firstLine="708"/>
        <w:jc w:val="both"/>
        <w:rPr>
          <w:b/>
          <w:bCs/>
        </w:rPr>
      </w:pPr>
    </w:p>
    <w:p w14:paraId="61800BC9" w14:textId="77777777" w:rsidR="006B6B10" w:rsidRPr="00B1316F" w:rsidRDefault="006B6B10" w:rsidP="006B6B10">
      <w:pPr>
        <w:ind w:left="1077"/>
      </w:pPr>
      <w:r w:rsidRPr="00B1316F">
        <w:t>ПОСТАНОВЛЯЮ</w:t>
      </w:r>
    </w:p>
    <w:p w14:paraId="0851154F" w14:textId="77777777" w:rsidR="006B6B10" w:rsidRDefault="006B6B10" w:rsidP="006B6B10">
      <w:pPr>
        <w:rPr>
          <w:b/>
          <w:bCs/>
        </w:rPr>
      </w:pPr>
    </w:p>
    <w:p w14:paraId="29AB31C5" w14:textId="77777777" w:rsidR="006B6B10" w:rsidRPr="00B1316F" w:rsidRDefault="006B6B10" w:rsidP="006B6B10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bookmarkStart w:id="2" w:name="_Hlk144455640"/>
      <w:r w:rsidRPr="00320BA9">
        <w:t xml:space="preserve">организация профессионального образования и дополнительного профессионального образования </w:t>
      </w:r>
      <w:r w:rsidRPr="00320BA9">
        <w:lastRenderedPageBreak/>
        <w:t>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t xml:space="preserve"> </w:t>
      </w:r>
      <w:bookmarkEnd w:id="2"/>
      <w:r>
        <w:t>согласно приложению к настоящему постановлению.</w:t>
      </w:r>
    </w:p>
    <w:p w14:paraId="27A123A4" w14:textId="77777777" w:rsidR="006B6B10" w:rsidRDefault="006B6B10" w:rsidP="006B6B10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6BE11295" w14:textId="77777777" w:rsidR="006B6B10" w:rsidRPr="00C50D41" w:rsidRDefault="006B6B10" w:rsidP="006B6B10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3492CD53" w14:textId="77777777" w:rsidR="006B6B10" w:rsidRPr="00C50D41" w:rsidRDefault="006B6B10" w:rsidP="006B6B10">
      <w:pPr>
        <w:ind w:left="1077"/>
        <w:jc w:val="center"/>
        <w:rPr>
          <w:color w:val="000000"/>
        </w:rPr>
      </w:pPr>
    </w:p>
    <w:p w14:paraId="7EDBB1E7" w14:textId="77777777" w:rsidR="006B6B10" w:rsidRDefault="006B6B10" w:rsidP="006B6B10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4D44F96E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6A21DD61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3036CC13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13FB5B7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42B0BE4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273FE92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6FA1196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2818C91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6EFA9839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1EAEC529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31CE7283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580BE368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5B1FE220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132BB31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2443146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D23289D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58D9F53C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3CA1F5B5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2C5C04B6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612D796E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28985D75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8462BF0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37109F9B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13C7DC3F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55915AE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5A1A846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55C16D34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88753C1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7AA51A95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2AF9AF8E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7D0A3F1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2A2E27B9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7B6AF83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677FD1F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04366183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35478A80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149914EA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FC40244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2D97B974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30B26D4F" w14:textId="77777777" w:rsidR="006B6B10" w:rsidRDefault="006B6B10" w:rsidP="006B6B10">
      <w:pPr>
        <w:pStyle w:val="ConsPlusNormal"/>
        <w:outlineLvl w:val="1"/>
        <w:rPr>
          <w:color w:val="000000"/>
        </w:rPr>
      </w:pPr>
    </w:p>
    <w:p w14:paraId="48184531" w14:textId="77777777" w:rsidR="006B6B10" w:rsidRDefault="006B6B10" w:rsidP="006B6B10">
      <w:pPr>
        <w:jc w:val="right"/>
      </w:pPr>
      <w:r>
        <w:t xml:space="preserve">Приложение к Постановлению </w:t>
      </w:r>
    </w:p>
    <w:p w14:paraId="66234C4E" w14:textId="77777777" w:rsidR="006B6B10" w:rsidRDefault="006B6B10" w:rsidP="006B6B10">
      <w:pPr>
        <w:jc w:val="right"/>
      </w:pPr>
      <w:r>
        <w:t xml:space="preserve">Местной Администрации </w:t>
      </w:r>
    </w:p>
    <w:p w14:paraId="73332E90" w14:textId="77777777" w:rsidR="006B6B10" w:rsidRDefault="006B6B10" w:rsidP="006B6B10">
      <w:pPr>
        <w:jc w:val="right"/>
      </w:pPr>
      <w:r>
        <w:t xml:space="preserve">МО п.Усть-Ижора </w:t>
      </w:r>
    </w:p>
    <w:p w14:paraId="0D8E4F8A" w14:textId="44BBD231" w:rsidR="006B6B10" w:rsidRPr="00F048D5" w:rsidRDefault="006B6B10" w:rsidP="006B6B10">
      <w:pPr>
        <w:jc w:val="right"/>
      </w:pPr>
      <w:r>
        <w:t xml:space="preserve">от </w:t>
      </w:r>
      <w:r>
        <w:t>____________</w:t>
      </w:r>
      <w:r>
        <w:t xml:space="preserve"> № ___/01-05/2023</w:t>
      </w:r>
    </w:p>
    <w:p w14:paraId="278E131D" w14:textId="77777777" w:rsidR="006B6B10" w:rsidRDefault="006B6B10" w:rsidP="006B6B10">
      <w:pPr>
        <w:pStyle w:val="ConsPlusNormal"/>
        <w:jc w:val="center"/>
        <w:outlineLvl w:val="1"/>
        <w:rPr>
          <w:color w:val="000000"/>
        </w:rPr>
      </w:pPr>
    </w:p>
    <w:p w14:paraId="107FF8EF" w14:textId="77777777" w:rsidR="006B6B10" w:rsidRPr="001B56C2" w:rsidRDefault="006B6B10" w:rsidP="006B6B10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320BA9"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>
        <w:t>(далее-Положение)</w:t>
      </w:r>
    </w:p>
    <w:p w14:paraId="187DA18C" w14:textId="77777777" w:rsidR="006B6B10" w:rsidRPr="001B56C2" w:rsidRDefault="006B6B10" w:rsidP="006B6B10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26AB3E98" w14:textId="77777777" w:rsidR="006B6B10" w:rsidRDefault="006B6B10" w:rsidP="006B6B1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128D12AE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</w:t>
      </w:r>
      <w:r w:rsidRPr="00EC3880">
        <w:rPr>
          <w:color w:val="000000"/>
        </w:rPr>
        <w:t>Трудовым кодексом Российской Федерации, Федеральным законом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Законом Санкт-Петербурга от 20.07.2006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</w:t>
      </w:r>
      <w:r w:rsidRPr="00C436C2">
        <w:rPr>
          <w:color w:val="000000"/>
        </w:rPr>
        <w:t>, 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</w:t>
      </w:r>
      <w:r w:rsidRPr="00320BA9">
        <w:rPr>
          <w:color w:val="000000"/>
        </w:rPr>
        <w:t>организаци</w:t>
      </w:r>
      <w:r>
        <w:rPr>
          <w:color w:val="000000"/>
        </w:rPr>
        <w:t>и</w:t>
      </w:r>
      <w:r w:rsidRPr="00320BA9">
        <w:rPr>
          <w:color w:val="000000"/>
        </w:rPr>
        <w:t xml:space="preserve">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 xml:space="preserve">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49125F4C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Pr="00856230">
        <w:rPr>
          <w:color w:val="000000"/>
        </w:rPr>
        <w:t xml:space="preserve"> </w:t>
      </w:r>
      <w:r>
        <w:rPr>
          <w:color w:val="000000"/>
        </w:rPr>
        <w:t>в органам местного самоуправления</w:t>
      </w:r>
      <w:r w:rsidRPr="00C436C2">
        <w:rPr>
          <w:color w:val="000000"/>
        </w:rPr>
        <w:t xml:space="preserve"> </w:t>
      </w:r>
      <w:r w:rsidRPr="00C436C2">
        <w:rPr>
          <w:color w:val="000000"/>
        </w:rPr>
        <w:lastRenderedPageBreak/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60DEC864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5DBA7FBD" w14:textId="77777777" w:rsidR="006B6B10" w:rsidRPr="00C436C2" w:rsidRDefault="006B6B10" w:rsidP="006B6B10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56C36693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>являются:</w:t>
      </w:r>
    </w:p>
    <w:p w14:paraId="21430B57" w14:textId="77777777" w:rsidR="006B6B10" w:rsidRPr="00357B83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>
        <w:rPr>
          <w:color w:val="000000"/>
        </w:rPr>
        <w:t xml:space="preserve">  формирование высококвалифицированного кадрового состава</w:t>
      </w:r>
      <w:r w:rsidRPr="00357B83">
        <w:rPr>
          <w:color w:val="000000"/>
        </w:rPr>
        <w:t>.</w:t>
      </w:r>
    </w:p>
    <w:p w14:paraId="2416DEB3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DB2B0D">
        <w:rPr>
          <w:color w:val="000000"/>
        </w:rPr>
        <w:t>являются</w:t>
      </w:r>
      <w:r w:rsidRPr="00C436C2">
        <w:rPr>
          <w:color w:val="000000"/>
        </w:rPr>
        <w:t>:</w:t>
      </w:r>
    </w:p>
    <w:p w14:paraId="1C6A478E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EC3880">
        <w:t xml:space="preserve"> </w:t>
      </w:r>
      <w:r w:rsidRPr="00EC3880">
        <w:rPr>
          <w:color w:val="000000"/>
        </w:rPr>
        <w:t>постоянное и гарантированное обеспечение уровня профессионального образования, соответствующего содержанию и объему полномочий по должности, повышение эффективности управленческой деятельности органов и должностных лиц местного самоуправления</w:t>
      </w:r>
      <w:r w:rsidRPr="00357B83">
        <w:rPr>
          <w:color w:val="000000"/>
        </w:rPr>
        <w:t>.</w:t>
      </w:r>
    </w:p>
    <w:p w14:paraId="3447D3D9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color w:val="000000"/>
        </w:rPr>
        <w:t>.</w:t>
      </w:r>
    </w:p>
    <w:p w14:paraId="42970DB0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во взаимодействии с </w:t>
      </w:r>
      <w:r w:rsidRPr="00C436C2">
        <w:rPr>
          <w:color w:val="000000"/>
        </w:rPr>
        <w:lastRenderedPageBreak/>
        <w:t xml:space="preserve">органами государственной власти </w:t>
      </w:r>
      <w:r>
        <w:rPr>
          <w:color w:val="000000"/>
        </w:rPr>
        <w:t>Санкт-Петербурга</w:t>
      </w:r>
      <w:r w:rsidRPr="00C436C2">
        <w:rPr>
          <w:color w:val="000000"/>
        </w:rPr>
        <w:t>.</w:t>
      </w:r>
    </w:p>
    <w:p w14:paraId="37F4FB52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>в следующих формах:</w:t>
      </w:r>
    </w:p>
    <w:p w14:paraId="4C5A3F39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 w:rsidRPr="008C4F7F">
        <w:t xml:space="preserve"> </w:t>
      </w:r>
      <w:r>
        <w:rPr>
          <w:color w:val="000000"/>
        </w:rPr>
        <w:t>д</w:t>
      </w:r>
      <w:r w:rsidRPr="008C4F7F">
        <w:rPr>
          <w:color w:val="000000"/>
        </w:rPr>
        <w:t>ополнительное профессиональное образование осуществляется посредством реализации дополнительных профессиональных программ</w:t>
      </w:r>
      <w:r>
        <w:rPr>
          <w:color w:val="000000"/>
        </w:rPr>
        <w:t xml:space="preserve">: </w:t>
      </w:r>
      <w:r w:rsidRPr="008C4F7F">
        <w:rPr>
          <w:color w:val="000000"/>
        </w:rPr>
        <w:t>программ повышения квалификации и программ профессиональной переподготовки</w:t>
      </w:r>
      <w:r>
        <w:rPr>
          <w:color w:val="000000"/>
        </w:rPr>
        <w:t>.</w:t>
      </w:r>
      <w:r w:rsidRPr="008C4F7F">
        <w:t xml:space="preserve"> </w:t>
      </w:r>
      <w:r>
        <w:t>М</w:t>
      </w:r>
      <w:r w:rsidRPr="008C4F7F">
        <w:rPr>
          <w:color w:val="000000"/>
        </w:rPr>
        <w:t>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</w:t>
      </w:r>
      <w:r>
        <w:rPr>
          <w:color w:val="000000"/>
        </w:rPr>
        <w:t xml:space="preserve">. Форма обучения: очная, </w:t>
      </w:r>
      <w:r w:rsidRPr="009B1301">
        <w:rPr>
          <w:color w:val="000000"/>
        </w:rPr>
        <w:t>дистанционн</w:t>
      </w:r>
      <w:r>
        <w:rPr>
          <w:color w:val="000000"/>
        </w:rPr>
        <w:t>ая,</w:t>
      </w:r>
      <w:r w:rsidRPr="009B1301">
        <w:rPr>
          <w:color w:val="000000"/>
        </w:rPr>
        <w:t xml:space="preserve"> электронно</w:t>
      </w:r>
      <w:r>
        <w:rPr>
          <w:color w:val="000000"/>
        </w:rPr>
        <w:t>е</w:t>
      </w:r>
      <w:r w:rsidRPr="009B1301">
        <w:rPr>
          <w:color w:val="000000"/>
        </w:rPr>
        <w:t xml:space="preserve"> обучени</w:t>
      </w:r>
      <w:r>
        <w:rPr>
          <w:color w:val="000000"/>
        </w:rPr>
        <w:t>е</w:t>
      </w:r>
      <w:r w:rsidRPr="009B1301">
        <w:rPr>
          <w:color w:val="000000"/>
        </w:rPr>
        <w:t>.</w:t>
      </w:r>
    </w:p>
    <w:p w14:paraId="3D383DA8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</w:p>
    <w:p w14:paraId="31A2289A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34FC7C3B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4.2. Программа формируется на основании предложений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специалистов </w:t>
      </w:r>
      <w:r>
        <w:rPr>
          <w:color w:val="000000"/>
        </w:rPr>
        <w:t>органов местного самоуправления МО п. Усть-Ижора, депутатов МО п. Усть-Ижора, результатов исполнения программы за предыдущий финансовый год, а также в следующих случаях</w:t>
      </w:r>
      <w:r w:rsidRPr="008C4F7F">
        <w:rPr>
          <w:color w:val="000000"/>
        </w:rPr>
        <w:t>:</w:t>
      </w:r>
      <w:r>
        <w:rPr>
          <w:color w:val="000000"/>
        </w:rPr>
        <w:t xml:space="preserve"> </w:t>
      </w:r>
      <w:r w:rsidRPr="008C4F7F">
        <w:rPr>
          <w:color w:val="000000"/>
        </w:rPr>
        <w:t>поступление на муниципальную службу (впервые вступившие и проработавшие в должности не менее одного года);</w:t>
      </w:r>
      <w:r>
        <w:rPr>
          <w:color w:val="000000"/>
        </w:rPr>
        <w:t xml:space="preserve"> </w:t>
      </w:r>
      <w:r w:rsidRPr="008C4F7F">
        <w:rPr>
          <w:color w:val="000000"/>
        </w:rPr>
        <w:t>рекомендации аттестационной комиссии; включение в кадровый резерв на замещение вакантной должности муниципальной службы; назначение муниципального служащего на вышестоящую должность муниципальной службы; перевод на должность муниципальной службы иной группы</w:t>
      </w:r>
      <w:r>
        <w:rPr>
          <w:color w:val="000000"/>
        </w:rPr>
        <w:t>.</w:t>
      </w:r>
    </w:p>
    <w:p w14:paraId="5536A692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4.3. Расходы на реализацию мероприятий программы предусматриваются в местном бюджете МО п.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период)</w:t>
      </w:r>
      <w:r w:rsidRPr="00C436C2">
        <w:rPr>
          <w:color w:val="000000"/>
        </w:rPr>
        <w:t>.</w:t>
      </w:r>
    </w:p>
    <w:p w14:paraId="2CA0FF4A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376E81F7" w14:textId="77777777" w:rsidR="006B6B10" w:rsidRPr="00C436C2" w:rsidRDefault="006B6B10" w:rsidP="006B6B10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257CB088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320BA9">
        <w:rPr>
          <w:color w:val="000000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</w:t>
      </w:r>
      <w:r w:rsidRPr="00320BA9">
        <w:rPr>
          <w:color w:val="000000"/>
        </w:rPr>
        <w:lastRenderedPageBreak/>
        <w:t xml:space="preserve">законодательством Российской Федерации об образовании и законодательством Российской Федерации о муниципальной службе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3B8D160B" w14:textId="77777777" w:rsidR="006B6B10" w:rsidRPr="00C436C2" w:rsidRDefault="006B6B10" w:rsidP="006B6B10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>, правовыми актами органов местного самоуправления МО п.</w:t>
      </w:r>
      <w:r>
        <w:rPr>
          <w:color w:val="000000"/>
        </w:rPr>
        <w:t>Усть-Ижора</w:t>
      </w:r>
      <w:r w:rsidRPr="00C436C2">
        <w:rPr>
          <w:color w:val="000000"/>
        </w:rPr>
        <w:t>.</w:t>
      </w:r>
    </w:p>
    <w:p w14:paraId="2E936629" w14:textId="77777777" w:rsidR="006B6B10" w:rsidRPr="00C436C2" w:rsidRDefault="006B6B10" w:rsidP="006B6B10">
      <w:pPr>
        <w:pStyle w:val="ConsPlusNormal"/>
        <w:outlineLvl w:val="1"/>
        <w:rPr>
          <w:color w:val="000000"/>
        </w:rPr>
      </w:pPr>
    </w:p>
    <w:p w14:paraId="67C2F547" w14:textId="77777777" w:rsidR="006B6B10" w:rsidRPr="00C436C2" w:rsidRDefault="006B6B10" w:rsidP="006B6B10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 </w:t>
      </w:r>
    </w:p>
    <w:p w14:paraId="3D48A273" w14:textId="77777777" w:rsidR="006B6B10" w:rsidRDefault="006B6B10" w:rsidP="006B6B10"/>
    <w:p w14:paraId="268CE0B5" w14:textId="77777777" w:rsidR="006B6B10" w:rsidRDefault="006B6B10" w:rsidP="006B6B10"/>
    <w:p w14:paraId="05954BCF" w14:textId="77777777" w:rsidR="006B6B10" w:rsidRDefault="006B6B10" w:rsidP="006B6B10"/>
    <w:p w14:paraId="4B8A05B0" w14:textId="77777777" w:rsidR="006B6B10" w:rsidRDefault="006B6B10" w:rsidP="006B6B10"/>
    <w:p w14:paraId="09090157" w14:textId="77777777" w:rsidR="006B6B10" w:rsidRDefault="006B6B10" w:rsidP="006B6B10"/>
    <w:p w14:paraId="39851643" w14:textId="77777777" w:rsidR="006B6B10" w:rsidRDefault="006B6B10" w:rsidP="006B6B10"/>
    <w:p w14:paraId="41B3CFE6" w14:textId="77777777" w:rsidR="006B6B10" w:rsidRDefault="006B6B10" w:rsidP="006B6B10"/>
    <w:p w14:paraId="2A3B6FF1" w14:textId="77777777" w:rsidR="006B6B10" w:rsidRDefault="006B6B10" w:rsidP="006B6B10"/>
    <w:p w14:paraId="45422BAB" w14:textId="77777777" w:rsidR="006B6B10" w:rsidRDefault="006B6B10" w:rsidP="006B6B10"/>
    <w:p w14:paraId="16922507" w14:textId="77777777" w:rsidR="006B6B10" w:rsidRDefault="006B6B10" w:rsidP="006B6B10"/>
    <w:p w14:paraId="7FA33237" w14:textId="77777777" w:rsidR="006B6B10" w:rsidRDefault="006B6B10" w:rsidP="006B6B10"/>
    <w:p w14:paraId="32CA5C6C" w14:textId="77777777" w:rsidR="006B6B10" w:rsidRDefault="006B6B10" w:rsidP="006B6B10"/>
    <w:p w14:paraId="18485934" w14:textId="77777777" w:rsidR="006B6B10" w:rsidRDefault="006B6B10" w:rsidP="006B6B10"/>
    <w:p w14:paraId="2A92DBAF" w14:textId="77777777" w:rsidR="006B6B10" w:rsidRDefault="006B6B10" w:rsidP="006B6B10"/>
    <w:p w14:paraId="5F02A077" w14:textId="77777777" w:rsidR="006B6B10" w:rsidRDefault="006B6B10" w:rsidP="006B6B10"/>
    <w:p w14:paraId="02D2D18C" w14:textId="77777777" w:rsidR="006B6B10" w:rsidRDefault="006B6B10" w:rsidP="006B6B10"/>
    <w:p w14:paraId="44566282" w14:textId="77777777" w:rsidR="00CE796D" w:rsidRDefault="00CE796D"/>
    <w:sectPr w:rsidR="00CE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CC"/>
    <w:rsid w:val="000D4DCC"/>
    <w:rsid w:val="006B6B10"/>
    <w:rsid w:val="00C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C4BA"/>
  <w15:chartTrackingRefBased/>
  <w15:docId w15:val="{48A0DDC2-11F6-4561-8EC8-0E0962D5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6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2196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2023-09-01T11:14:00Z</dcterms:created>
  <dcterms:modified xsi:type="dcterms:W3CDTF">2023-09-01T11:15:00Z</dcterms:modified>
</cp:coreProperties>
</file>