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CFA71E4" w14:textId="77777777" w:rsidR="009864B8" w:rsidRDefault="009864B8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85E8B" w14:textId="77777777" w:rsidR="004B2032" w:rsidRPr="004B2032" w:rsidRDefault="004B2032" w:rsidP="004B2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«Обновлен порядок обращения за назначением ежемесячной выплаты в связи с рождением (усыновлением) первого ребенка»</w:t>
      </w:r>
    </w:p>
    <w:p w14:paraId="5E8FA2CE" w14:textId="77777777" w:rsidR="004B2032" w:rsidRPr="004B2032" w:rsidRDefault="004B2032" w:rsidP="004B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765AE66" w14:textId="77777777" w:rsidR="004B2032" w:rsidRPr="004B2032" w:rsidRDefault="004B2032" w:rsidP="004B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4B20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Приказом Минтруда России от 25.01.2023 № 40н утверждены: порядок осуществления ежемесячной выплаты в связи с рождением (усыновлением) первого ребенка, порядок обращения за назначением указанной выплаты, перечень документов (сведений), необходимых для назначения ежемесячной выплаты, и типовая форма заявления о ее назначении.</w:t>
      </w:r>
    </w:p>
    <w:p w14:paraId="22E058AC" w14:textId="77777777" w:rsidR="004B2032" w:rsidRPr="004B2032" w:rsidRDefault="004B2032" w:rsidP="004B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proofErr w:type="gramStart"/>
      <w:r w:rsidRPr="004B20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 соответствии с настоящим Порядком обратиться с заявлением о назначении ежемесячной выплаты в связи с рождением (усыновлением) первого ребенка имеют право женщины, родившие (усыновившие) первого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в период с 1 января 2018 года до 1 января 2023 года, является гражданином Российской Федерации, и</w:t>
      </w:r>
      <w:proofErr w:type="gramEnd"/>
      <w:r w:rsidRPr="004B20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Федерации.</w:t>
      </w:r>
    </w:p>
    <w:p w14:paraId="13B67B41" w14:textId="77777777" w:rsidR="004B2032" w:rsidRPr="004B2032" w:rsidRDefault="004B2032" w:rsidP="004B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4B20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Заявление о назначении ежемесячной выплаты может быть подано в любое время в течение трех лет со дня рождения первого ребенка. Если заявление подано не позднее шести месяцев со дня рождения первого ребенка, выплата осуществляется с месяца рождения ребенка. В остальных случаях с месяца обращения за назначением выплаты.</w:t>
      </w:r>
    </w:p>
    <w:p w14:paraId="5AA32C00" w14:textId="77777777" w:rsidR="004B2032" w:rsidRPr="004B2032" w:rsidRDefault="004B2032" w:rsidP="004B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4B20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Заявление о назначении ежемесячной выплаты подается в территориальный орган Фонда пенсионного и социального страхования Российской Федерации по месту жительства (пребывания) или в случае отсутствия подтвержденного места жительства (пребывания) - по месту фактического проживания через «Единый портал государственных и муниципальных услуг (функций)», многофункциональный центр или лично.</w:t>
      </w:r>
    </w:p>
    <w:p w14:paraId="6ECB325E" w14:textId="40DBEF77" w:rsidR="00D27752" w:rsidRDefault="004B2032" w:rsidP="004B20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Начало действия документа с 09.07.2023.</w:t>
      </w:r>
      <w:bookmarkStart w:id="0" w:name="_GoBack"/>
      <w:bookmarkEnd w:id="0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3EAB"/>
    <w:rsid w:val="00296F27"/>
    <w:rsid w:val="002F70C2"/>
    <w:rsid w:val="00391995"/>
    <w:rsid w:val="00403C66"/>
    <w:rsid w:val="004134FD"/>
    <w:rsid w:val="00423BC1"/>
    <w:rsid w:val="004926B5"/>
    <w:rsid w:val="004A7238"/>
    <w:rsid w:val="004B2032"/>
    <w:rsid w:val="004D4AF2"/>
    <w:rsid w:val="00580041"/>
    <w:rsid w:val="005815F1"/>
    <w:rsid w:val="00590639"/>
    <w:rsid w:val="006D67AB"/>
    <w:rsid w:val="00751D8D"/>
    <w:rsid w:val="00753CEA"/>
    <w:rsid w:val="007908C2"/>
    <w:rsid w:val="0080752A"/>
    <w:rsid w:val="00936D0E"/>
    <w:rsid w:val="00954076"/>
    <w:rsid w:val="00955F9D"/>
    <w:rsid w:val="009864B8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2023-08-02T08:04:00Z</dcterms:modified>
</cp:coreProperties>
</file>