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B58718A" w14:textId="395AE253" w:rsidR="00AC77C5" w:rsidRP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C7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Новое в законодательстве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14:paraId="773BDE9E" w14:textId="63754443" w:rsidR="009C0415" w:rsidRPr="009C0415" w:rsidRDefault="009C0415" w:rsidP="00A9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E1110" w14:textId="77777777" w:rsidR="00A91C69" w:rsidRPr="00A91C69" w:rsidRDefault="00A91C69" w:rsidP="00A9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2023 года граждан могут лишить недвижимости по новым основаниям. В силу вступили поправки в Гражданский кодекс, которые определяют земельные участки, здания, сооружения, помещения как недвижимые вещи, а также закрепляют новые правила пользования недвижимым имуществом.   </w:t>
      </w:r>
    </w:p>
    <w:p w14:paraId="32716742" w14:textId="77777777" w:rsidR="00A91C69" w:rsidRPr="00A91C69" w:rsidRDefault="00A91C69" w:rsidP="00A9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появились два новых основания для лишения собственника недвижимости, включая отдельные помещения и </w:t>
      </w:r>
      <w:proofErr w:type="spellStart"/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931DA7" w14:textId="77777777" w:rsidR="00A91C69" w:rsidRPr="00A91C69" w:rsidRDefault="00A91C69" w:rsidP="00A9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Лишиться недвижимости теперь можно при использовании площадей не по назначению, если это приводит к систематическому нарушению прав и интересов соседей. Например, если квартира на первом этаже используется в качестве магазина, кафе, салона красоты, мини-отеля и так далее. В </w:t>
      </w:r>
      <w:proofErr w:type="gramStart"/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все это мешает жить соседям, нарушает санитарно-гигиенические и противопожарные требования, помещение может быть изъято.</w:t>
      </w:r>
    </w:p>
    <w:p w14:paraId="34839061" w14:textId="7DE55EDD" w:rsidR="00992A12" w:rsidRPr="00992A12" w:rsidRDefault="00A91C69" w:rsidP="00A9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основанием является бесхозяйственное содержание, приводящее к разрушению помещения и </w:t>
      </w:r>
      <w:proofErr w:type="spellStart"/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A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2023-04-25T07:06:00Z</dcterms:modified>
</cp:coreProperties>
</file>