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5EBBA0" w14:textId="77777777" w:rsidR="00361DD8" w:rsidRPr="00361DD8" w:rsidRDefault="00361DD8" w:rsidP="00361D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1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населения</w:t>
      </w:r>
    </w:p>
    <w:bookmarkEnd w:id="0"/>
    <w:p w14:paraId="4950B939" w14:textId="77777777" w:rsidR="00361DD8" w:rsidRPr="00361DD8" w:rsidRDefault="00361DD8" w:rsidP="0036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EA037" w14:textId="77777777" w:rsidR="00361DD8" w:rsidRPr="00361DD8" w:rsidRDefault="00361DD8" w:rsidP="0036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нововведениям в</w:t>
      </w:r>
      <w:r w:rsidRPr="0036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Российской Федерации «О занятости населения в Российской Федерации» расширен круг граждан - получателей услуг по содействию в переезде и переселении в другую местность для трудоустройства.</w:t>
      </w:r>
    </w:p>
    <w:p w14:paraId="4FB53605" w14:textId="77777777" w:rsidR="00361DD8" w:rsidRPr="00361DD8" w:rsidRDefault="00361DD8" w:rsidP="00361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право на бесплатное получение услуг по содействию в переезде и переселении в другую местность для трудоустройства наряду с безработными получат также граждане, зарегистрированные в органах службы занятости в целях поиска подходящей работы.</w:t>
      </w:r>
    </w:p>
    <w:p w14:paraId="56500BCA" w14:textId="75E64810" w:rsidR="00C21E96" w:rsidRPr="00C21E96" w:rsidRDefault="00361DD8" w:rsidP="0036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содействия указанным лицам в переезде и переселении будут принимать органы службы занятости по месту жительства гражданина.</w:t>
      </w:r>
    </w:p>
    <w:p w14:paraId="1EEBBC1B" w14:textId="3A1B0863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2023-03-09T14:43:00Z</dcterms:modified>
</cp:coreProperties>
</file>