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84D59B" w14:textId="77777777" w:rsidR="00DC0C8D" w:rsidRPr="00DC0C8D" w:rsidRDefault="00DC0C8D" w:rsidP="00DC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C0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Новое в законодательстве по делам об административных правонарушениях»</w:t>
      </w:r>
    </w:p>
    <w:p w14:paraId="00035E26" w14:textId="77777777" w:rsidR="00DC0C8D" w:rsidRPr="00DC0C8D" w:rsidRDefault="00DC0C8D" w:rsidP="00DC0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F8C2F" w14:textId="77777777" w:rsidR="00DC0C8D" w:rsidRPr="00DC0C8D" w:rsidRDefault="00DC0C8D" w:rsidP="00DC0C8D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14:paraId="4CF19947" w14:textId="77777777" w:rsidR="00DC0C8D" w:rsidRPr="00DC0C8D" w:rsidRDefault="00DC0C8D" w:rsidP="00DC0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14.07.2022 N 290-ФЗ «О внесении изменений в Кодекс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правонарушениях», внесены существенные изменения в действующее законодательство об административных правонарушениях. </w:t>
      </w:r>
    </w:p>
    <w:p w14:paraId="6B9214EA" w14:textId="77777777" w:rsidR="00DC0C8D" w:rsidRPr="00DC0C8D" w:rsidRDefault="00DC0C8D" w:rsidP="00DC0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 </w:t>
      </w:r>
      <w:r w:rsidRPr="00DC0C8D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 увеличен период, в течение которого можно оплатить назначенный штраф: срок увеличен с десяти до 20 дней. Если нарушитель оплатит его в течение первых десяти дней, то будет действовать скидка 50%.</w:t>
      </w:r>
    </w:p>
    <w:p w14:paraId="1952D95E" w14:textId="7640A22E" w:rsidR="00B05E7A" w:rsidRPr="00B05E7A" w:rsidRDefault="00B05E7A" w:rsidP="00B05E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815F1"/>
    <w:rsid w:val="00590639"/>
    <w:rsid w:val="006D67AB"/>
    <w:rsid w:val="00753CEA"/>
    <w:rsid w:val="007908C2"/>
    <w:rsid w:val="0080752A"/>
    <w:rsid w:val="00936D0E"/>
    <w:rsid w:val="00954076"/>
    <w:rsid w:val="00955F9D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2022-12-30T08:26:00Z</dcterms:modified>
</cp:coreProperties>
</file>