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AB68CE" w14:textId="77777777" w:rsidR="00B76A06" w:rsidRPr="00B76A06" w:rsidRDefault="00B76A06" w:rsidP="00B76A06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bookmarkStart w:id="0" w:name="_GoBack"/>
      <w:r w:rsidRPr="00B76A06"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  <w:lang w:eastAsia="ru-RU"/>
        </w:rPr>
        <w:t>«</w:t>
      </w:r>
      <w:r w:rsidRPr="00B76A0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Оплата покупок в магазине чужой банковской картой без согласия собственника: кража или мошенничество?»</w:t>
      </w:r>
    </w:p>
    <w:bookmarkEnd w:id="0"/>
    <w:p w14:paraId="3CE06447" w14:textId="77777777" w:rsidR="00B76A06" w:rsidRPr="00B76A06" w:rsidRDefault="00B76A06" w:rsidP="00B76A06">
      <w:pPr>
        <w:rPr>
          <w:rFonts w:ascii="Calibri" w:eastAsia="Times New Roman" w:hAnsi="Calibri" w:cs="Times New Roman"/>
          <w:lang w:eastAsia="ru-RU"/>
        </w:rPr>
      </w:pPr>
    </w:p>
    <w:p w14:paraId="0773CF8A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Действия по использованию чужой банковской карты, в том числе найденной, в целях оплаты товаров и услуг без согласия на то собственника денежных средств являются хищением чужого имущества.</w:t>
      </w:r>
    </w:p>
    <w:p w14:paraId="00ED8926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14:paraId="33B32A22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</w:t>
      </w:r>
      <w:proofErr w:type="gramStart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дств пл</w:t>
      </w:r>
      <w:proofErr w:type="gramEnd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атежа. Максимальное наказание за данное преступление не превышает 3 лет лишения свободы, в </w:t>
      </w:r>
      <w:proofErr w:type="gramStart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связи</w:t>
      </w:r>
      <w:proofErr w:type="gramEnd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14:paraId="7B641E16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Пунктом «г» части 3 статьи 158 Уголовного кодекса Российской Федерации предусмотрена уголовная ответственность за кражу имущества с банковского счета. Максимальное наказание за данное преступление составляет до 6 лет лишения свободы, в </w:t>
      </w:r>
      <w:proofErr w:type="gramStart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связи</w:t>
      </w:r>
      <w:proofErr w:type="gramEnd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 чем преступление относится к категории тяжких. </w:t>
      </w:r>
    </w:p>
    <w:p w14:paraId="4AE31F20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14:paraId="062DEAB7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Верховный Суд Российской Федерации разъяснил, что хищение злоумышленником денежных сре</w:t>
      </w:r>
      <w:proofErr w:type="gramStart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дств в т</w:t>
      </w:r>
      <w:proofErr w:type="gramEnd"/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аких случаях квалифицируется как кража.</w:t>
      </w:r>
    </w:p>
    <w:p w14:paraId="2A922B06" w14:textId="77777777" w:rsidR="00B76A06" w:rsidRPr="00B76A06" w:rsidRDefault="00B76A06" w:rsidP="00B76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76A0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6A06"/>
    <w:rsid w:val="00C03DBC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2022-12-30T08:29:00Z</dcterms:modified>
</cp:coreProperties>
</file>