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2D6306" w14:textId="77777777" w:rsidR="005537AD" w:rsidRPr="005537AD" w:rsidRDefault="005537AD" w:rsidP="00553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ответственности за нарушение требований закона при реализации пиротехнических изделий»</w:t>
      </w:r>
    </w:p>
    <w:p w14:paraId="483CC315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14D7AA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приближением новогодних праздников, повышается спрос на пиротехнические изделия. Основным нормативным актом, регулирующим правила торговли пиротехническими изделиями, является постановление Правительства РФ от 16.09.2020 № 1479 «Об утверждении Правил противопожарного режима в Российской Федерации».</w:t>
      </w:r>
    </w:p>
    <w:p w14:paraId="60A28932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Лицензии либо специального разрешения на торговлю пиротехникой 1-3 класса потенциальной опасности (пиротехнические изделия бытового назначения) не требуется.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Пиротехнические изделия, не имеющие маркировки или имеющие маркировку, не соответствующую требованиям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14:paraId="56762758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пиротехникой разрешена только официально зарегистрированным юридическим лицам и индивидуальным предпринимателям. Условия торговли в магазинах, павильонах должны исключать попадание на изделия атмосферных осадков и прямых солнечных лучей. Торговля в магазине разрешена, если он не находится в жилом доме. Если магазин имеет два и более этажа, то торговля разрешается только на последнем этаже.</w:t>
      </w:r>
    </w:p>
    <w:p w14:paraId="0DD02F31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требованием является отсутствие доступа к пиротехнике покупателей. Витрины должны давать возможность ознакомления с надписями на изделиях и исключать любые действия покупателей с изделиями, кроме визуального осмотра. Если торговля осуществляется в магазине самообслуживания, то пиротехнические изделия должны находиться в отдельной секции с обязательным постоянным наличием продавца-консультанта. При продаже пиротехнических изделий продавец обязан информировать покупателя о классе опасности и правилах обращения с указанными изделиями. Продажа пиротехнических изделий лицам, не достигшим 16-летнего возраста, если производителем не установлено другое возрастное ограничение, запрещена.</w:t>
      </w:r>
    </w:p>
    <w:p w14:paraId="06AF2493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Складские помещения для хранения пиротехники разрешены в магазинах площадью не менее 25 </w:t>
      </w:r>
      <w:proofErr w:type="spellStart"/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м.кв</w:t>
      </w:r>
      <w:proofErr w:type="spellEnd"/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подвалах и подземных этажах хранение пиротехники запрещено. Запрещено также хранение пиротехники с другими товарами. Кроме того, пиротехнические изделия на объектах торговли должны храниться в помещениях, огороженных противопожарными перегородками.</w:t>
      </w:r>
    </w:p>
    <w:p w14:paraId="081AD09B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Реализация пиротехнических изделий с нарушением установленных требований влечет административную ответственность за нарушение требований пожарной безопасности по части 1 статьи 20.4 Кодекса Российской Федерации об административных правонарушениях (далее – КоАП РФ) и наказание в виде административного штрафа:</w:t>
      </w:r>
    </w:p>
    <w:p w14:paraId="07C17C70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граждан в размере от 5 000 до 15 000 рублей;</w:t>
      </w:r>
    </w:p>
    <w:p w14:paraId="24CF9C05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должностных лиц от 20 000 до 30 000 рублей;</w:t>
      </w:r>
    </w:p>
    <w:p w14:paraId="4BA142A8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от 40 000 до 60 000 рублей;</w:t>
      </w:r>
    </w:p>
    <w:p w14:paraId="048714E1" w14:textId="77777777" w:rsidR="005537AD" w:rsidRPr="005537AD" w:rsidRDefault="005537AD" w:rsidP="0055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юридических лиц от 300 000 до 400 000 рублей.</w:t>
      </w:r>
    </w:p>
    <w:p w14:paraId="09A80400" w14:textId="4D38BA27" w:rsidR="00D27752" w:rsidRPr="00391995" w:rsidRDefault="005537AD" w:rsidP="005537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факта недостоверного декларирования соответствия пиротехнической продукции виновные будут привлечены к административной ответственности по статье 14.44 КоАП РФ, согласно которой для должностных лиц максимальный размер штрафа составит от 35 000 до 50 000 рублей, для юридических лиц — от 700 000 до 1 миллиона рублей.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537AD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2022-12-26T14:15:00Z</dcterms:modified>
</cp:coreProperties>
</file>