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2A30" w14:textId="77777777" w:rsidR="00EC09A1" w:rsidRPr="00EC09A1" w:rsidRDefault="00EC09A1" w:rsidP="00EC09A1">
      <w:pPr>
        <w:spacing w:before="225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зависимостей у детей и подростков</w:t>
      </w:r>
    </w:p>
    <w:p w14:paraId="25521D2D" w14:textId="08246BE1" w:rsidR="00EC09A1" w:rsidRPr="00EC09A1" w:rsidRDefault="00EC09A1" w:rsidP="00EC09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Гаврилина Анфиса Александровна, к.м.н., доцент кафедры консультативной психологии и психологии здоровья, врач-психотерапевт Санкт-Петербургского института психологии и социальной работы.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EC09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62329949" wp14:editId="60ED3C05">
            <wp:extent cx="2857500" cy="1238250"/>
            <wp:effectExtent l="0" t="0" r="0" b="0"/>
            <wp:docPr id="6" name="Рисунок 6" descr="doc_profilzavisd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profilzavisde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Зависимость – это несамостоятельность, привязанность к чему-то, которая дает человеку возможность чувствовать себя удовлетворенным, не прилагая к этому усилий. Виды зависимости бывают: химическая (алкоголь, табак, наркотики и др.), игровая, пищевая, информационная, эмоциональная, трудоголизм и др. Предрасполагающие факторы развития зависимости могут быть социальными, биологическими (генетика, травмы головы, заболевания ЦНС) и психологическими. Стоит отметить, что мужчины в 5 раз чаще, чем женщины страдают наркологическими заболеваниями. У детей и родственников алкоголиков и наркоманов вероятность заболевания в 4-6 раз выше, чем у детей здоровых родителей. Психологическими предпосылками зависимости может быть ситуативная реакция (фрустрация, реакция на стресс), при которой человек прибегает к употреблению психоактивных веществ, чтобы облегчить свое состояние, а также может быть зависимый тип личности, сформированный в результате воспитания.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Ребенок по мере роста проходит стадии развития от полной зависимости от родителей до почти полной самодостаточности. Развитие – это постоянный баланс между познанием нового и разумными ограничениями в целях безопасности. Условия сохранения зависимости ребенка: отсутствие поддержки взрослых в движении ребенка в мир, ограждение ребенка от мира. В результате у ребенка формируется зависимость от матери, которая со временем не снижается, и в дальнейшем постепенно эта привычка зависимости переносится на других людей.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EC09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4A2F61C2" wp14:editId="2E57AFBE">
            <wp:extent cx="1714500" cy="1714500"/>
            <wp:effectExtent l="0" t="0" r="0" b="0"/>
            <wp:docPr id="5" name="Рисунок 5" descr="doc_profilzavisd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_profilzavisde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Зависимый тип личности формируется в результате нарушения воспитания. К формам нарушения воспитания, ведущим к формированию зависимости, относятся: гиперопека, игнорирование ребенка родителями, домашнее насилие. Каков же механизм влияния гиперопеки на зависимость? Мать удовлетворяет все потребности ребенка, решает все его проблемы. В свою очередь ребенок не умеет сам решать свои проблемы, так как ему попросту не надо этого делать, у него нет опыта. Но он не может контролировать других людей так же, как свою мать, требовать от них удовлетворения своих нужд. Для решения проблем и снятия стресса ребенок начинает использовать различные средства, в том числе и психоактивные вещества. Игнорирование ребенка (отказ во внимании, пренебрежение его нуждами), а также насилие (эмоциональное, психологическое, физическое, сексуальное) вызывает у детей панику, стыд, ужас, чувство бессилия. Для того чтобы избавиться от этих эмоций, снять стрессовое состояние, они также склонны прибегать к употреблению психоактивных веществ (ПАВ). При зависимом поведение использование различных средств идет в виде «утешения». Для формирования зависимости есть макросоциальные предпосылки 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(политика государства в отношении употребления ПАВ) и микросоциальные (ребенок наблюдает у взрослых эффект улучшения настроения от принятия ПАВ). Когда имеется зависимость у статусных лиц – актеров, музыкантов, то считается, что «ПАВ – это круто». Он начинает употреблять ПАВ, чтобы стать членом референтной группы.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Гигиенические требования к работе школьников при использовании технических (цифровых) средств обучения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EC09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16C619F5" wp14:editId="3111B61C">
            <wp:extent cx="1714500" cy="1285875"/>
            <wp:effectExtent l="0" t="0" r="0" b="9525"/>
            <wp:docPr id="4" name="Рисунок 4" descr="doc_profilzavisd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_profilzavisdet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Анна Васильевна Суворова, к.м.н., доцента кафедры профилактической медицины и охраны здоровья СЗ ГМУ им. И.И. Мечникова. Современный период развития общества характеризуется глобальной компьютеризацией всех сфер человеческой деятельности. Ребенок 3-5 лет смотрит на экран телевизора, компьютера, мобильного телефона примерно около 28 часов в неделю. Компьютерная занятость школьника увеличивается от класса к классу. Чем старше школьник, тем больше он общается с различными техническими средствами. Цифровая среда окружает детей и в повседневной жизни – электронные книги, планшеты и т.д. Соблюдение гигиенических требований при работе с техническими средствами обучения – есть момент профилактики компьютерной зависимости. Факторы риска использования цифровых средств обучения для здоровья — это интенсификация нагрузки, формализация информации, увеличение зрительной нагрузки, вынужденная поза, малоподвижность, формирование зависимости, электромагнитное излучение, увеличение нервно-психической нагрузки.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Если говорить о ранжировании технических средств обучения по степени их агрессивности на зрение, то на первом месте стоят персональные компьютеры с электронно-лучевой трубкой, на втором – персональные компьютеры с жидкокристаллическим монитором, на третьем – планшеты, на четвертом – ридеры и на пятом – традиционные «бумажные» учебники. Бумага – наиболее комфортный носитель информации для зрительной системы человека.</w:t>
      </w:r>
    </w:p>
    <w:p w14:paraId="5A36017E" w14:textId="77777777" w:rsidR="00EC09A1" w:rsidRPr="00EC09A1" w:rsidRDefault="00EC09A1" w:rsidP="00EC09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«Профилактика наркомании среди несовершеннолетних».</w:t>
      </w:r>
    </w:p>
    <w:p w14:paraId="64E416D0" w14:textId="2F1EE20F" w:rsidR="00EC09A1" w:rsidRPr="00EC09A1" w:rsidRDefault="00EC09A1" w:rsidP="00EC09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C09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48DE949C" wp14:editId="73AF8219">
            <wp:extent cx="1714500" cy="1371600"/>
            <wp:effectExtent l="0" t="0" r="0" b="0"/>
            <wp:docPr id="3" name="Рисунок 3" descr="doc_profilzavisd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_profilzavisde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Валентина Владимировна Яковенко, специалист учреждения «Детская психиатрия им. Мнухина».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Актуальность проблемы: 56% мальчиков и 28% девочек до 17 лет уже пробовали ПАВ. Предрасполагающими факторами к употреблению ПАВ являются проблемы поведения. Особенностью подростковой наркомании является то, что зависимость формируется очень быстро – с одного-двух приемов. Причины подростковой наркомании – это доступность наркотических средств, личная незрелость, слабая воля, отсутствие жизненных ориентиров, стремление к получению удовольствия и неспособность сопротивляться своим желаниям, неумение оценить возможные последствия принятых решений, желание получить желаемое немедленно, без оглядки на риск. Если говорить о социальных предпосылках наркомании среди подростков, то это скука и безделье, семейная проблематика (гиперопека, неадекватный стиль воспитания), виртуальные друзья и влияние ближайшего окружения.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EC09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1DF7FEE3" wp14:editId="6CF8F1F4">
            <wp:extent cx="1485900" cy="2286000"/>
            <wp:effectExtent l="0" t="0" r="0" b="0"/>
            <wp:docPr id="2" name="Рисунок 2" descr="doc_profilzavisd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_profilzavisde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Следует помнить, что для современных подростков виртуальная жизнь важнее реальной! В интернете идет реклама ПАВ и пропаганда их употребления. Есть 4 стадии развития подростковой наркомании. Первая – это отсутствие обещанного удовольствия, негативные соматические последствия, формирование представления о безопасности ПАВ, снятие внутренних барьеров на получение запретных удовольствий. Вторая – первое представление об эйфории, снятие явлений интоксикации, увеличение частоты приема, появление тяги. Третья стадия – это активное формирование психологической зависимости и четвертая – формирование физической зависимости. Общие признаки употребления ПАВ включают в себя изменение поведения, потерю интереса к учебе, снижение успеваемости, отдаление от прежних друзей, постоянную и беспричинную смену настроения, выход из подчинения взрослых, суетливую активность, неряшливость в одежде, снижение требований к личной гигиене. Со стороны здоровья отмечается бледная с серым оттенком кожа, сухие ломкие волосы, изменение аппетита или его отсутствие, постоянная жажда, изменение темпа и связанности речи, лексикона, появление соматических расстройств, которые нельзя объяснить болезнью, такие как слезотечение, тошнота, рвота, насморк.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Профилактическая работа с детьми не дает высокой отдачи. Здесь должна быть установка на здоровый образ жизни, формирование разумных интересов, исключение сомнительных контактов, культивирование получения удовольствий от созидательных занятий. Такая работа должна вестись с 5-6 лет, в младших классах школы.</w:t>
      </w:r>
    </w:p>
    <w:p w14:paraId="1D4C13D0" w14:textId="35B7FBDF" w:rsidR="00EC09A1" w:rsidRPr="00EC09A1" w:rsidRDefault="00EC09A1" w:rsidP="00EC09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Профилактика развития алкогольной зависимости у подростков.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Ольга Борисовна Романчук, врач психиатр-нарколог, психотерапевт Национального медицинского исследовательского центра психиатрии и неврологии им. В.М. Бехтерева МЗ РФ.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Механизмы формирования алкогольной зависимости сходны с механизмом наркотической зависимости. Во многом ее выступление перекликалось с предыдущим докладчиком. В медицинском смысле зависимость – это навязчивая потребность в использовании привычных стимулов, сопровождающихся ростом толерантности и психологическими симптомами. Рост толерантности – это привыкание ко всё большей величине стимула.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EC09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4DFA189D" wp14:editId="14B9C49A">
            <wp:extent cx="2857500" cy="1504950"/>
            <wp:effectExtent l="0" t="0" r="0" b="0"/>
            <wp:docPr id="1" name="Рисунок 1" descr="doc_profilzavisd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_profilzavisdet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Стадии алкогольной зависимости: продромальная (бытовое пьянство), первая – это начальные признаки алкоголизма, вторая – выраженные признаки алкоголизма, третья – деградация личности больного с необратимыми изменениями психики. Алкоголизм – это медицинская и социальная болезнь. Диагноз может поставить только специалист-нарколог. Каковы же признаки синдрома алкогольной зависимости? Это сильное желание употреблять алкоголь, затрудненный контроль употребления, повышение толерантности к алкоголю, состояние отмены, предпочтение употребления алкоголя другим видам деятельности. Трудности, связанные с лечение алкоголизма, заключаются в низкой доле пациентов, обращающихся за помощью, </w:t>
      </w:r>
      <w:r w:rsidRPr="00EC09A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недостаточная мотивация к лечению, неудовлетворительная эффективность терапии, фармакорезистентность аддиктивных расстройств. Лечение алкоголизма возможно только при комплексном биопсихосоциальном подходе.</w:t>
      </w:r>
    </w:p>
    <w:p w14:paraId="193345EE" w14:textId="0330D029" w:rsidR="00517D19" w:rsidRDefault="007E6671">
      <w:r>
        <w:t>м</w:t>
      </w:r>
      <w:bookmarkStart w:id="0" w:name="_GoBack"/>
      <w:bookmarkEnd w:id="0"/>
      <w:r w:rsidR="00EC09A1">
        <w:t>атериалы Городского центра медицинской профилактики:</w:t>
      </w:r>
      <w:r w:rsidR="00EC09A1" w:rsidRPr="00EC09A1">
        <w:t xml:space="preserve"> https://gcmp.ru/doc_profilzavisdet/</w:t>
      </w:r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38"/>
    <w:rsid w:val="000D4738"/>
    <w:rsid w:val="00517D19"/>
    <w:rsid w:val="007E6671"/>
    <w:rsid w:val="00E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02A4"/>
  <w15:chartTrackingRefBased/>
  <w15:docId w15:val="{C08D67E9-8074-43A2-BD0E-D05A48C4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2022-09-01T14:11:00Z</dcterms:created>
  <dcterms:modified xsi:type="dcterms:W3CDTF">2022-09-02T08:05:00Z</dcterms:modified>
</cp:coreProperties>
</file>