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C9" w:rsidRDefault="00CA0DCF" w:rsidP="007F72E2">
      <w:pPr>
        <w:rPr>
          <w:rFonts w:eastAsia="Times New Roman"/>
          <w:b/>
          <w:bCs/>
          <w:kern w:val="36"/>
          <w:sz w:val="32"/>
          <w:szCs w:val="32"/>
          <w:lang w:eastAsia="ru-RU"/>
        </w:rPr>
      </w:pPr>
      <w:r>
        <w:rPr>
          <w:rFonts w:eastAsia="Times New Roman"/>
          <w:b/>
          <w:bCs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2105025" cy="738480"/>
            <wp:effectExtent l="19050" t="0" r="9525" b="0"/>
            <wp:docPr id="2" name="Рисунок 1" descr="Основное лого 2 Санкт-Петербур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новное лого 2 Санкт-Петербург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7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1597">
        <w:rPr>
          <w:rFonts w:eastAsia="Times New Roman"/>
          <w:b/>
          <w:bCs/>
          <w:kern w:val="36"/>
          <w:sz w:val="32"/>
          <w:szCs w:val="32"/>
          <w:lang w:eastAsia="ru-RU"/>
        </w:rPr>
        <w:t xml:space="preserve">                                      </w:t>
      </w:r>
      <w:r w:rsidR="00071597" w:rsidRPr="00071597">
        <w:rPr>
          <w:rFonts w:eastAsia="Times New Roman"/>
          <w:b/>
          <w:bCs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2019631" cy="739471"/>
            <wp:effectExtent l="0" t="0" r="0" b="3810"/>
            <wp:docPr id="1" name="Рисунок 2" descr="C:\Users\komovadv\Desktop\Лого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ovadv\Desktop\Лого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740" cy="73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362" w:rsidRDefault="00651362" w:rsidP="007F72E2">
      <w:pPr>
        <w:pStyle w:val="11"/>
        <w:suppressAutoHyphens/>
        <w:spacing w:before="0" w:beforeAutospacing="0" w:after="0" w:afterAutospacing="0" w:line="280" w:lineRule="atLeast"/>
        <w:jc w:val="right"/>
        <w:rPr>
          <w:rStyle w:val="normalcharchar"/>
          <w:rFonts w:ascii="Arial" w:hAnsi="Arial" w:cs="Arial"/>
          <w:b/>
          <w:sz w:val="28"/>
          <w:szCs w:val="28"/>
        </w:rPr>
      </w:pPr>
    </w:p>
    <w:p w:rsidR="00071597" w:rsidRDefault="00071597" w:rsidP="007F72E2">
      <w:pPr>
        <w:pStyle w:val="11"/>
        <w:suppressAutoHyphens/>
        <w:spacing w:before="0" w:beforeAutospacing="0" w:after="0" w:afterAutospacing="0" w:line="280" w:lineRule="atLeast"/>
        <w:jc w:val="right"/>
        <w:rPr>
          <w:rStyle w:val="normalcharchar"/>
          <w:rFonts w:ascii="Arial" w:hAnsi="Arial" w:cs="Arial"/>
          <w:b/>
          <w:sz w:val="28"/>
          <w:szCs w:val="28"/>
        </w:rPr>
      </w:pPr>
    </w:p>
    <w:p w:rsidR="007F72E2" w:rsidRDefault="007F72E2" w:rsidP="007F72E2">
      <w:pPr>
        <w:pStyle w:val="11"/>
        <w:suppressAutoHyphens/>
        <w:spacing w:before="0" w:beforeAutospacing="0" w:after="0" w:afterAutospacing="0" w:line="280" w:lineRule="atLeast"/>
        <w:jc w:val="right"/>
        <w:rPr>
          <w:rStyle w:val="normalcharchar"/>
          <w:rFonts w:ascii="Arial" w:hAnsi="Arial" w:cs="Arial"/>
          <w:b/>
          <w:sz w:val="28"/>
          <w:szCs w:val="28"/>
        </w:rPr>
      </w:pPr>
      <w:r w:rsidRPr="00EA3D4C">
        <w:rPr>
          <w:rStyle w:val="normalcharchar"/>
          <w:rFonts w:ascii="Arial" w:hAnsi="Arial" w:cs="Arial"/>
          <w:b/>
          <w:sz w:val="28"/>
          <w:szCs w:val="28"/>
        </w:rPr>
        <w:t>ПРЕСС-РЕЛИЗ</w:t>
      </w:r>
    </w:p>
    <w:p w:rsidR="00651362" w:rsidRPr="00EA3D4C" w:rsidRDefault="00651362" w:rsidP="007F72E2">
      <w:pPr>
        <w:pStyle w:val="11"/>
        <w:suppressAutoHyphens/>
        <w:spacing w:before="0" w:beforeAutospacing="0" w:after="0" w:afterAutospacing="0" w:line="280" w:lineRule="atLeast"/>
        <w:jc w:val="right"/>
        <w:rPr>
          <w:rStyle w:val="normalcharchar"/>
          <w:rFonts w:ascii="Arial" w:hAnsi="Arial" w:cs="Arial"/>
          <w:b/>
          <w:sz w:val="28"/>
          <w:szCs w:val="28"/>
        </w:rPr>
      </w:pPr>
    </w:p>
    <w:p w:rsidR="007F72E2" w:rsidRPr="00EA3D4C" w:rsidRDefault="007F72E2" w:rsidP="007F72E2">
      <w:pPr>
        <w:pStyle w:val="11"/>
        <w:suppressAutoHyphens/>
        <w:spacing w:before="0" w:beforeAutospacing="0" w:after="0" w:afterAutospacing="0" w:line="280" w:lineRule="atLeast"/>
        <w:jc w:val="right"/>
        <w:rPr>
          <w:rStyle w:val="normalcharchar"/>
          <w:rFonts w:ascii="Arial" w:hAnsi="Arial" w:cs="Arial"/>
          <w:bCs/>
          <w:sz w:val="28"/>
          <w:szCs w:val="28"/>
        </w:rPr>
      </w:pPr>
    </w:p>
    <w:p w:rsidR="00071597" w:rsidRDefault="00071597" w:rsidP="00137830">
      <w:pPr>
        <w:jc w:val="center"/>
        <w:rPr>
          <w:rFonts w:ascii="Arial" w:hAnsi="Arial" w:cs="Arial"/>
          <w:b/>
          <w:color w:val="008CFF"/>
          <w:sz w:val="32"/>
          <w:szCs w:val="32"/>
        </w:rPr>
      </w:pPr>
      <w:r>
        <w:rPr>
          <w:rFonts w:ascii="Arial" w:hAnsi="Arial" w:cs="Arial"/>
          <w:b/>
          <w:color w:val="008CFF"/>
          <w:sz w:val="32"/>
          <w:szCs w:val="32"/>
        </w:rPr>
        <w:t xml:space="preserve">Кадастровая палата </w:t>
      </w:r>
      <w:r w:rsidR="00164B9B">
        <w:rPr>
          <w:rFonts w:ascii="Arial" w:hAnsi="Arial" w:cs="Arial"/>
          <w:b/>
          <w:color w:val="008CFF"/>
          <w:sz w:val="32"/>
          <w:szCs w:val="32"/>
        </w:rPr>
        <w:t>Петербурга</w:t>
      </w:r>
      <w:r>
        <w:rPr>
          <w:rFonts w:ascii="Arial" w:hAnsi="Arial" w:cs="Arial"/>
          <w:b/>
          <w:color w:val="008CFF"/>
          <w:sz w:val="32"/>
          <w:szCs w:val="32"/>
        </w:rPr>
        <w:t xml:space="preserve"> подвела итоги работы </w:t>
      </w:r>
    </w:p>
    <w:p w:rsidR="000C3C78" w:rsidRDefault="00071597" w:rsidP="00137830">
      <w:pPr>
        <w:jc w:val="center"/>
        <w:rPr>
          <w:rFonts w:ascii="Arial" w:hAnsi="Arial" w:cs="Arial"/>
          <w:b/>
          <w:color w:val="008CFF"/>
          <w:sz w:val="32"/>
          <w:szCs w:val="32"/>
        </w:rPr>
      </w:pPr>
      <w:r>
        <w:rPr>
          <w:rFonts w:ascii="Arial" w:hAnsi="Arial" w:cs="Arial"/>
          <w:b/>
          <w:color w:val="008CFF"/>
          <w:sz w:val="32"/>
          <w:szCs w:val="32"/>
        </w:rPr>
        <w:t>за 1 полугодие 2022 года</w:t>
      </w:r>
      <w:r w:rsidR="00982872">
        <w:rPr>
          <w:rFonts w:ascii="Arial" w:hAnsi="Arial" w:cs="Arial"/>
          <w:b/>
          <w:color w:val="008CFF"/>
          <w:sz w:val="32"/>
          <w:szCs w:val="32"/>
        </w:rPr>
        <w:t xml:space="preserve"> </w:t>
      </w:r>
    </w:p>
    <w:p w:rsidR="00071597" w:rsidRDefault="00071597" w:rsidP="00071597">
      <w:pPr>
        <w:spacing w:line="360" w:lineRule="auto"/>
        <w:ind w:firstLine="709"/>
        <w:jc w:val="both"/>
        <w:rPr>
          <w:rFonts w:cs="Times New Roman"/>
          <w:szCs w:val="24"/>
        </w:rPr>
      </w:pPr>
    </w:p>
    <w:p w:rsidR="00071597" w:rsidRDefault="00071597" w:rsidP="00071597">
      <w:pPr>
        <w:spacing w:line="360" w:lineRule="auto"/>
        <w:ind w:firstLine="709"/>
        <w:jc w:val="both"/>
        <w:rPr>
          <w:rFonts w:cs="Times New Roman"/>
          <w:szCs w:val="24"/>
        </w:rPr>
      </w:pPr>
    </w:p>
    <w:p w:rsidR="00071597" w:rsidRPr="00071597" w:rsidRDefault="00071597" w:rsidP="00927CF6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597">
        <w:rPr>
          <w:rFonts w:ascii="Arial" w:hAnsi="Arial" w:cs="Arial"/>
          <w:sz w:val="28"/>
          <w:szCs w:val="28"/>
        </w:rPr>
        <w:t xml:space="preserve">Кадастровая палата по Санкт-Петербургу подвела итоги работы за первое полугодие 2022 года. </w:t>
      </w:r>
    </w:p>
    <w:p w:rsidR="00071597" w:rsidRPr="00071597" w:rsidRDefault="00071597" w:rsidP="00927CF6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597">
        <w:rPr>
          <w:rFonts w:ascii="Arial" w:hAnsi="Arial" w:cs="Arial"/>
          <w:sz w:val="28"/>
          <w:szCs w:val="28"/>
        </w:rPr>
        <w:t>За 1 полугодие 2022 Кадастровой палатой по Санкт-Петербургу в Единый государственный реестр недвижимости (ЕГРН)  внесено:</w:t>
      </w:r>
    </w:p>
    <w:p w:rsidR="00071597" w:rsidRPr="00071597" w:rsidRDefault="00071597" w:rsidP="00927CF6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597">
        <w:rPr>
          <w:rFonts w:ascii="Arial" w:hAnsi="Arial" w:cs="Arial"/>
          <w:sz w:val="28"/>
          <w:szCs w:val="28"/>
        </w:rPr>
        <w:t>- 500 сведений о частях территориальных зон;</w:t>
      </w:r>
    </w:p>
    <w:p w:rsidR="00071597" w:rsidRPr="00071597" w:rsidRDefault="00071597" w:rsidP="00927CF6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597">
        <w:rPr>
          <w:rFonts w:ascii="Arial" w:hAnsi="Arial" w:cs="Arial"/>
          <w:sz w:val="28"/>
          <w:szCs w:val="28"/>
        </w:rPr>
        <w:t>- 248 сведений о территориях объектов культурного наследия;</w:t>
      </w:r>
    </w:p>
    <w:p w:rsidR="00071597" w:rsidRPr="00071597" w:rsidRDefault="00071597" w:rsidP="00927CF6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597">
        <w:rPr>
          <w:rFonts w:ascii="Arial" w:hAnsi="Arial" w:cs="Arial"/>
          <w:sz w:val="28"/>
          <w:szCs w:val="28"/>
        </w:rPr>
        <w:t>- 124 утвержденных проекта межевания территорий;</w:t>
      </w:r>
    </w:p>
    <w:p w:rsidR="00071597" w:rsidRPr="00071597" w:rsidRDefault="00071597" w:rsidP="00927CF6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597">
        <w:rPr>
          <w:rFonts w:ascii="Arial" w:hAnsi="Arial" w:cs="Arial"/>
          <w:sz w:val="28"/>
          <w:szCs w:val="28"/>
        </w:rPr>
        <w:t>- 847 зон с особыми условиями использования территорий (ЗОУИТ)</w:t>
      </w:r>
      <w:r>
        <w:rPr>
          <w:rFonts w:ascii="Arial" w:hAnsi="Arial" w:cs="Arial"/>
          <w:sz w:val="28"/>
          <w:szCs w:val="28"/>
        </w:rPr>
        <w:t>;</w:t>
      </w:r>
    </w:p>
    <w:p w:rsidR="00071597" w:rsidRDefault="00071597" w:rsidP="00927CF6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597">
        <w:rPr>
          <w:rFonts w:ascii="Arial" w:hAnsi="Arial" w:cs="Arial"/>
          <w:sz w:val="28"/>
          <w:szCs w:val="28"/>
        </w:rPr>
        <w:t>- 32 береговых линии (границ</w:t>
      </w:r>
      <w:r>
        <w:rPr>
          <w:rFonts w:ascii="Arial" w:hAnsi="Arial" w:cs="Arial"/>
          <w:sz w:val="28"/>
          <w:szCs w:val="28"/>
        </w:rPr>
        <w:t>ы</w:t>
      </w:r>
      <w:r w:rsidRPr="00071597">
        <w:rPr>
          <w:rFonts w:ascii="Arial" w:hAnsi="Arial" w:cs="Arial"/>
          <w:sz w:val="28"/>
          <w:szCs w:val="28"/>
        </w:rPr>
        <w:t xml:space="preserve"> водных объектов).</w:t>
      </w:r>
    </w:p>
    <w:p w:rsidR="00071597" w:rsidRPr="00071597" w:rsidRDefault="00071597" w:rsidP="00927CF6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071597" w:rsidRPr="00071597" w:rsidRDefault="00071597" w:rsidP="00927CF6">
      <w:pPr>
        <w:spacing w:line="276" w:lineRule="auto"/>
        <w:ind w:firstLine="709"/>
        <w:jc w:val="both"/>
        <w:rPr>
          <w:rFonts w:ascii="Arial" w:hAnsi="Arial" w:cs="Arial"/>
          <w:b/>
          <w:color w:val="008CFF"/>
          <w:sz w:val="28"/>
          <w:szCs w:val="28"/>
        </w:rPr>
      </w:pPr>
      <w:r w:rsidRPr="00071597">
        <w:rPr>
          <w:rFonts w:ascii="Arial" w:hAnsi="Arial" w:cs="Arial"/>
          <w:b/>
          <w:color w:val="008CFF"/>
          <w:sz w:val="28"/>
          <w:szCs w:val="28"/>
        </w:rPr>
        <w:t>ВАЖНО!</w:t>
      </w:r>
    </w:p>
    <w:p w:rsidR="00071597" w:rsidRPr="00071597" w:rsidRDefault="00071597" w:rsidP="00927CF6">
      <w:pPr>
        <w:spacing w:line="276" w:lineRule="auto"/>
        <w:ind w:firstLine="709"/>
        <w:jc w:val="both"/>
        <w:rPr>
          <w:rFonts w:ascii="Arial" w:hAnsi="Arial" w:cs="Arial"/>
          <w:color w:val="008CFF"/>
          <w:sz w:val="28"/>
          <w:szCs w:val="28"/>
        </w:rPr>
      </w:pPr>
      <w:proofErr w:type="gramStart"/>
      <w:r w:rsidRPr="00071597">
        <w:rPr>
          <w:rFonts w:ascii="Arial" w:hAnsi="Arial" w:cs="Arial"/>
          <w:color w:val="008CFF"/>
          <w:sz w:val="28"/>
          <w:szCs w:val="28"/>
        </w:rPr>
        <w:t>Наличие в ЕГРН актуальной информации об объектах реестра границ (ЗОУИТ, границ водных объектов и др.) позволяет собственнику объекта недвижимости или покупателю наглядно оценить местоположение и привлекательность такого объекта, узнать сведения о категории земель и виде разрешенного использования, а также наложенных ограничениях в его использовании, что позволяет уменьшить риски, связанные с совершением сделок и нарушением действующего законодательства.</w:t>
      </w:r>
      <w:proofErr w:type="gramEnd"/>
    </w:p>
    <w:p w:rsidR="00071597" w:rsidRPr="00071597" w:rsidRDefault="00071597" w:rsidP="00927CF6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071597" w:rsidRDefault="00071597" w:rsidP="00927CF6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597">
        <w:rPr>
          <w:rFonts w:ascii="Arial" w:hAnsi="Arial" w:cs="Arial"/>
          <w:sz w:val="28"/>
          <w:szCs w:val="28"/>
        </w:rPr>
        <w:t>Кадастровой палатой по Санкт-Петербургу проводятся работы по наполнению ЕГРН актуальными сведениями об объектах культурного наследия</w:t>
      </w:r>
      <w:r>
        <w:rPr>
          <w:rFonts w:ascii="Arial" w:hAnsi="Arial" w:cs="Arial"/>
          <w:sz w:val="28"/>
          <w:szCs w:val="28"/>
        </w:rPr>
        <w:t xml:space="preserve">, расположенных в Петербурге. </w:t>
      </w:r>
      <w:r w:rsidRPr="00071597">
        <w:rPr>
          <w:rFonts w:ascii="Arial" w:hAnsi="Arial" w:cs="Arial"/>
          <w:sz w:val="28"/>
          <w:szCs w:val="28"/>
        </w:rPr>
        <w:t>По состоянию на 01.07.2022 в ЕГРН в</w:t>
      </w:r>
      <w:r>
        <w:rPr>
          <w:rFonts w:ascii="Arial" w:hAnsi="Arial" w:cs="Arial"/>
          <w:sz w:val="28"/>
          <w:szCs w:val="28"/>
        </w:rPr>
        <w:t xml:space="preserve">несены сведения о 2457 </w:t>
      </w:r>
      <w:r w:rsidRPr="00071597">
        <w:rPr>
          <w:rFonts w:ascii="Arial" w:hAnsi="Arial" w:cs="Arial"/>
          <w:sz w:val="28"/>
          <w:szCs w:val="28"/>
        </w:rPr>
        <w:t xml:space="preserve">памятниках истории и культуры. За 1 полугодие 2022 было внесено 127 объектов культурного наследия. </w:t>
      </w:r>
    </w:p>
    <w:p w:rsidR="00905472" w:rsidRPr="00071597" w:rsidRDefault="00905472" w:rsidP="00927CF6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071597" w:rsidRPr="00071597" w:rsidRDefault="00071597" w:rsidP="00927CF6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597">
        <w:rPr>
          <w:rFonts w:ascii="Arial" w:hAnsi="Arial" w:cs="Arial"/>
          <w:i/>
          <w:sz w:val="28"/>
          <w:szCs w:val="28"/>
        </w:rPr>
        <w:t>«Актуальная информация об объектах культурного наследия</w:t>
      </w:r>
      <w:r>
        <w:rPr>
          <w:rFonts w:ascii="Arial" w:hAnsi="Arial" w:cs="Arial"/>
          <w:i/>
          <w:sz w:val="28"/>
          <w:szCs w:val="28"/>
        </w:rPr>
        <w:t>, внесенная в</w:t>
      </w:r>
      <w:r w:rsidRPr="00071597">
        <w:rPr>
          <w:rFonts w:ascii="Arial" w:hAnsi="Arial" w:cs="Arial"/>
          <w:i/>
          <w:sz w:val="28"/>
          <w:szCs w:val="28"/>
        </w:rPr>
        <w:t xml:space="preserve"> ЕГРН</w:t>
      </w:r>
      <w:r>
        <w:rPr>
          <w:rFonts w:ascii="Arial" w:hAnsi="Arial" w:cs="Arial"/>
          <w:i/>
          <w:sz w:val="28"/>
          <w:szCs w:val="28"/>
        </w:rPr>
        <w:t>,</w:t>
      </w:r>
      <w:r w:rsidRPr="00071597">
        <w:rPr>
          <w:rFonts w:ascii="Arial" w:hAnsi="Arial" w:cs="Arial"/>
          <w:i/>
          <w:sz w:val="28"/>
          <w:szCs w:val="28"/>
        </w:rPr>
        <w:t xml:space="preserve"> позволяет предотвратить их повреждение или уничтожение, нарушение установленного порядка использования, а также другие действия, способные причинить вред </w:t>
      </w:r>
      <w:r>
        <w:rPr>
          <w:rFonts w:ascii="Arial" w:hAnsi="Arial" w:cs="Arial"/>
          <w:i/>
          <w:sz w:val="28"/>
          <w:szCs w:val="28"/>
        </w:rPr>
        <w:t>этим</w:t>
      </w:r>
      <w:r w:rsidRPr="00071597">
        <w:rPr>
          <w:rFonts w:ascii="Arial" w:hAnsi="Arial" w:cs="Arial"/>
          <w:i/>
          <w:sz w:val="28"/>
          <w:szCs w:val="28"/>
        </w:rPr>
        <w:t xml:space="preserve"> объектам. Благодаря включению в ЕГРН сведений об объектах культурного наследия петербуржцы могут получить информацию об охранном статусе объектов и существующих для владельцев обременениях. Особенно это актуально при совершении сделок с недвижимостью, находящейся в зоне исторической </w:t>
      </w:r>
      <w:proofErr w:type="gramStart"/>
      <w:r w:rsidRPr="00071597">
        <w:rPr>
          <w:rFonts w:ascii="Arial" w:hAnsi="Arial" w:cs="Arial"/>
          <w:i/>
          <w:sz w:val="28"/>
          <w:szCs w:val="28"/>
        </w:rPr>
        <w:t>застройки города</w:t>
      </w:r>
      <w:proofErr w:type="gramEnd"/>
      <w:r w:rsidRPr="00071597">
        <w:rPr>
          <w:rFonts w:ascii="Arial" w:hAnsi="Arial" w:cs="Arial"/>
          <w:i/>
          <w:sz w:val="28"/>
          <w:szCs w:val="28"/>
        </w:rPr>
        <w:t>»,</w:t>
      </w:r>
      <w:r w:rsidRPr="00071597">
        <w:rPr>
          <w:rFonts w:ascii="Arial" w:hAnsi="Arial" w:cs="Arial"/>
          <w:sz w:val="28"/>
          <w:szCs w:val="28"/>
        </w:rPr>
        <w:t xml:space="preserve"> – отметил </w:t>
      </w:r>
      <w:r w:rsidRPr="00D21CA6">
        <w:rPr>
          <w:rFonts w:ascii="Arial" w:hAnsi="Arial" w:cs="Arial"/>
          <w:sz w:val="28"/>
          <w:szCs w:val="28"/>
        </w:rPr>
        <w:t>директор Кадастровой палаты по Санкт-Петербургу</w:t>
      </w:r>
      <w:r w:rsidRPr="00071597">
        <w:rPr>
          <w:rFonts w:ascii="Arial" w:hAnsi="Arial" w:cs="Arial"/>
          <w:b/>
          <w:sz w:val="28"/>
          <w:szCs w:val="28"/>
        </w:rPr>
        <w:t xml:space="preserve"> Дмитрий Яковлев</w:t>
      </w:r>
      <w:r w:rsidRPr="00071597">
        <w:rPr>
          <w:rFonts w:ascii="Arial" w:hAnsi="Arial" w:cs="Arial"/>
          <w:sz w:val="28"/>
          <w:szCs w:val="28"/>
        </w:rPr>
        <w:t>.</w:t>
      </w:r>
    </w:p>
    <w:p w:rsidR="00905472" w:rsidRDefault="00905472" w:rsidP="00927CF6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071597" w:rsidRPr="00071597" w:rsidRDefault="00071597" w:rsidP="00927CF6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597">
        <w:rPr>
          <w:rFonts w:ascii="Arial" w:hAnsi="Arial" w:cs="Arial"/>
          <w:sz w:val="28"/>
          <w:szCs w:val="28"/>
        </w:rPr>
        <w:t xml:space="preserve">За шесть месяцев 2022 года Кадастровая палата по Санкт-Петербургу провела 6 «горячих» телефонных линий, в ходе которых более 50 граждан получили ответы на интересовавшие их вопросы. </w:t>
      </w:r>
    </w:p>
    <w:p w:rsidR="00905472" w:rsidRDefault="00905472" w:rsidP="00927CF6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071597" w:rsidRPr="00071597" w:rsidRDefault="00071597" w:rsidP="00927CF6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597">
        <w:rPr>
          <w:rFonts w:ascii="Arial" w:hAnsi="Arial" w:cs="Arial"/>
          <w:sz w:val="28"/>
          <w:szCs w:val="28"/>
        </w:rPr>
        <w:t>В первом полугодии петербуржцев больше всего интересовало получение сведений из ЕГРН, предоставление услуг по выездному обслуживанию и курьерской доставке документов, а также вопросы, связанные с услугами и сервисами Росреестра и Кадастровой палаты.</w:t>
      </w:r>
    </w:p>
    <w:p w:rsidR="00905472" w:rsidRDefault="00905472" w:rsidP="00927CF6">
      <w:pPr>
        <w:spacing w:line="276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071597" w:rsidRPr="00071597" w:rsidRDefault="00071597" w:rsidP="00927CF6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597">
        <w:rPr>
          <w:rFonts w:ascii="Arial" w:hAnsi="Arial" w:cs="Arial"/>
          <w:i/>
          <w:sz w:val="28"/>
          <w:szCs w:val="28"/>
        </w:rPr>
        <w:t>«Горячие линии – отличный способ оказать помощь населению, особенно в период ограничений, введенных из-за новой коронавирусной инфекции. Более того, это отличная возможность получить обратную связь от заявителей по вопросам качества оказания государственных услуг»,</w:t>
      </w:r>
      <w:r w:rsidRPr="00071597">
        <w:rPr>
          <w:rFonts w:ascii="Arial" w:hAnsi="Arial" w:cs="Arial"/>
          <w:sz w:val="28"/>
          <w:szCs w:val="28"/>
        </w:rPr>
        <w:t xml:space="preserve"> – пояснила </w:t>
      </w:r>
      <w:r w:rsidRPr="00D21CA6">
        <w:rPr>
          <w:rFonts w:ascii="Arial" w:hAnsi="Arial" w:cs="Arial"/>
          <w:sz w:val="28"/>
          <w:szCs w:val="28"/>
        </w:rPr>
        <w:t>заместитель директора филиала Кадастровой палаты по Санкт-Петербургу</w:t>
      </w:r>
      <w:r w:rsidRPr="00071597">
        <w:rPr>
          <w:rFonts w:ascii="Arial" w:hAnsi="Arial" w:cs="Arial"/>
          <w:b/>
          <w:sz w:val="28"/>
          <w:szCs w:val="28"/>
        </w:rPr>
        <w:t xml:space="preserve"> Екатерина Федорова</w:t>
      </w:r>
      <w:r w:rsidRPr="00071597">
        <w:rPr>
          <w:rFonts w:ascii="Arial" w:hAnsi="Arial" w:cs="Arial"/>
          <w:sz w:val="28"/>
          <w:szCs w:val="28"/>
        </w:rPr>
        <w:t>.</w:t>
      </w:r>
    </w:p>
    <w:p w:rsidR="00D21CA6" w:rsidRDefault="00D21CA6" w:rsidP="00927CF6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27CF6" w:rsidRDefault="00927CF6" w:rsidP="00927CF6">
      <w:pPr>
        <w:spacing w:line="276" w:lineRule="auto"/>
        <w:ind w:firstLine="709"/>
        <w:jc w:val="both"/>
        <w:rPr>
          <w:rFonts w:ascii="Arial" w:hAnsi="Arial" w:cs="Arial"/>
          <w:b/>
          <w:color w:val="008CFF"/>
          <w:sz w:val="28"/>
          <w:szCs w:val="28"/>
        </w:rPr>
      </w:pPr>
    </w:p>
    <w:p w:rsidR="00D21CA6" w:rsidRPr="00D21CA6" w:rsidRDefault="00D21CA6" w:rsidP="00927CF6">
      <w:pPr>
        <w:spacing w:line="276" w:lineRule="auto"/>
        <w:ind w:firstLine="709"/>
        <w:jc w:val="both"/>
        <w:rPr>
          <w:rFonts w:ascii="Arial" w:hAnsi="Arial" w:cs="Arial"/>
          <w:b/>
          <w:color w:val="008CFF"/>
          <w:sz w:val="28"/>
          <w:szCs w:val="28"/>
        </w:rPr>
      </w:pPr>
      <w:r w:rsidRPr="00D21CA6">
        <w:rPr>
          <w:rFonts w:ascii="Arial" w:hAnsi="Arial" w:cs="Arial"/>
          <w:b/>
          <w:color w:val="008CFF"/>
          <w:sz w:val="28"/>
          <w:szCs w:val="28"/>
        </w:rPr>
        <w:t>ИНТЕРЕСНО!</w:t>
      </w:r>
    </w:p>
    <w:p w:rsidR="00D21CA6" w:rsidRPr="00D21CA6" w:rsidRDefault="00071597" w:rsidP="00927CF6">
      <w:pPr>
        <w:spacing w:line="276" w:lineRule="auto"/>
        <w:ind w:firstLine="709"/>
        <w:jc w:val="both"/>
        <w:rPr>
          <w:rFonts w:ascii="Arial" w:hAnsi="Arial" w:cs="Arial"/>
          <w:color w:val="008CFF"/>
          <w:sz w:val="28"/>
          <w:szCs w:val="28"/>
        </w:rPr>
      </w:pPr>
      <w:r w:rsidRPr="00D21CA6">
        <w:rPr>
          <w:rFonts w:ascii="Arial" w:hAnsi="Arial" w:cs="Arial"/>
          <w:color w:val="008CFF"/>
          <w:sz w:val="28"/>
          <w:szCs w:val="28"/>
        </w:rPr>
        <w:t>За 6 месяцев 2022 года в Кадастровую палату по Санкт</w:t>
      </w:r>
      <w:r w:rsidR="00D21CA6" w:rsidRPr="00D21CA6">
        <w:rPr>
          <w:rFonts w:ascii="Arial" w:hAnsi="Arial" w:cs="Arial"/>
          <w:color w:val="008CFF"/>
          <w:sz w:val="28"/>
          <w:szCs w:val="28"/>
        </w:rPr>
        <w:t>-Петербургу поступило более 990 </w:t>
      </w:r>
      <w:r w:rsidRPr="00D21CA6">
        <w:rPr>
          <w:rFonts w:ascii="Arial" w:hAnsi="Arial" w:cs="Arial"/>
          <w:color w:val="008CFF"/>
          <w:sz w:val="28"/>
          <w:szCs w:val="28"/>
        </w:rPr>
        <w:t>000 запросов на выдачу сведений из ЕГРН. Из них более 883</w:t>
      </w:r>
      <w:r w:rsidR="00D21CA6" w:rsidRPr="00D21CA6">
        <w:rPr>
          <w:rFonts w:ascii="Arial" w:hAnsi="Arial" w:cs="Arial"/>
          <w:color w:val="008CFF"/>
          <w:sz w:val="28"/>
          <w:szCs w:val="28"/>
        </w:rPr>
        <w:t> </w:t>
      </w:r>
      <w:r w:rsidRPr="00D21CA6">
        <w:rPr>
          <w:rFonts w:ascii="Arial" w:hAnsi="Arial" w:cs="Arial"/>
          <w:color w:val="008CFF"/>
          <w:sz w:val="28"/>
          <w:szCs w:val="28"/>
        </w:rPr>
        <w:t xml:space="preserve">000 в электронном виде, </w:t>
      </w:r>
      <w:r w:rsidR="00D21CA6" w:rsidRPr="00D21CA6">
        <w:rPr>
          <w:rFonts w:ascii="Arial" w:hAnsi="Arial" w:cs="Arial"/>
          <w:color w:val="008CFF"/>
          <w:sz w:val="28"/>
          <w:szCs w:val="28"/>
        </w:rPr>
        <w:t>что составляет более 89% от общего количества заявлений. Д</w:t>
      </w:r>
      <w:r w:rsidRPr="00D21CA6">
        <w:rPr>
          <w:rFonts w:ascii="Arial" w:hAnsi="Arial" w:cs="Arial"/>
          <w:color w:val="008CFF"/>
          <w:sz w:val="28"/>
          <w:szCs w:val="28"/>
        </w:rPr>
        <w:t>оля запросов, поданных в электронном виде, растет с каждым годом</w:t>
      </w:r>
      <w:r w:rsidR="00D21CA6" w:rsidRPr="00D21CA6">
        <w:rPr>
          <w:rFonts w:ascii="Arial" w:hAnsi="Arial" w:cs="Arial"/>
          <w:color w:val="008CFF"/>
          <w:sz w:val="28"/>
          <w:szCs w:val="28"/>
        </w:rPr>
        <w:t xml:space="preserve">. </w:t>
      </w:r>
    </w:p>
    <w:p w:rsidR="00D21CA6" w:rsidRDefault="00D21CA6" w:rsidP="00927CF6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27CF6" w:rsidRDefault="00927CF6" w:rsidP="00927CF6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1A2392" w:rsidRDefault="001A2392" w:rsidP="00927CF6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A2392">
        <w:rPr>
          <w:rFonts w:ascii="Arial" w:hAnsi="Arial" w:cs="Arial"/>
          <w:b/>
          <w:sz w:val="28"/>
          <w:szCs w:val="28"/>
        </w:rPr>
        <w:lastRenderedPageBreak/>
        <w:t>Татьяна Мартынова</w:t>
      </w:r>
      <w:r>
        <w:rPr>
          <w:rFonts w:ascii="Arial" w:hAnsi="Arial" w:cs="Arial"/>
          <w:sz w:val="28"/>
          <w:szCs w:val="28"/>
        </w:rPr>
        <w:t xml:space="preserve"> – член экспертного совета</w:t>
      </w:r>
      <w:proofErr w:type="gramStart"/>
      <w:r>
        <w:rPr>
          <w:rFonts w:ascii="Arial" w:hAnsi="Arial" w:cs="Arial"/>
          <w:sz w:val="28"/>
          <w:szCs w:val="28"/>
        </w:rPr>
        <w:t xml:space="preserve"> А</w:t>
      </w:r>
      <w:proofErr w:type="gramEnd"/>
      <w:r>
        <w:rPr>
          <w:rFonts w:ascii="Arial" w:hAnsi="Arial" w:cs="Arial"/>
          <w:sz w:val="28"/>
          <w:szCs w:val="28"/>
        </w:rPr>
        <w:t xml:space="preserve"> СРО «Кадастровые инженеры» отмечает: </w:t>
      </w:r>
    </w:p>
    <w:p w:rsidR="003B2C1B" w:rsidRPr="001A2392" w:rsidRDefault="003B2C1B" w:rsidP="00927CF6">
      <w:pPr>
        <w:spacing w:line="276" w:lineRule="auto"/>
        <w:jc w:val="both"/>
        <w:rPr>
          <w:rFonts w:ascii="Arial" w:hAnsi="Arial" w:cs="Arial"/>
          <w:i/>
          <w:sz w:val="28"/>
          <w:szCs w:val="28"/>
        </w:rPr>
      </w:pPr>
      <w:r w:rsidRPr="001A2392">
        <w:rPr>
          <w:rFonts w:ascii="Arial" w:hAnsi="Arial" w:cs="Arial"/>
          <w:i/>
          <w:sz w:val="28"/>
          <w:szCs w:val="28"/>
        </w:rPr>
        <w:t xml:space="preserve">«Наличие в Реестре границ полной и достоверной информации имеет </w:t>
      </w:r>
      <w:r w:rsidR="001A2392">
        <w:rPr>
          <w:rFonts w:ascii="Arial" w:hAnsi="Arial" w:cs="Arial"/>
          <w:i/>
          <w:sz w:val="28"/>
          <w:szCs w:val="28"/>
        </w:rPr>
        <w:t>большое</w:t>
      </w:r>
      <w:r w:rsidRPr="001A2392">
        <w:rPr>
          <w:rFonts w:ascii="Arial" w:hAnsi="Arial" w:cs="Arial"/>
          <w:i/>
          <w:sz w:val="28"/>
          <w:szCs w:val="28"/>
        </w:rPr>
        <w:t xml:space="preserve"> значение для эффективного управления земельными ресурсами, повышения инвестиционной привлекательности субъекта, предотвращения нарушений на землях различных категорий. Так, внесение актуальной информации о границах населенных пунктов позволяет предотвратить споры о правах, возникающих между землепользователями, решить вопросы об устранении пересечений границ лесных участков с границами населенных пунктов и территориальных зон. Внесение сведений о границах охранных зон позволяет обеспечить безопасность собственников смежных землепользований и создать необходимые условия для эксплуатации охраняемых объектов»</w:t>
      </w:r>
      <w:r w:rsidR="00905472">
        <w:rPr>
          <w:rFonts w:ascii="Arial" w:hAnsi="Arial" w:cs="Arial"/>
          <w:i/>
          <w:sz w:val="28"/>
          <w:szCs w:val="28"/>
        </w:rPr>
        <w:t>.</w:t>
      </w:r>
    </w:p>
    <w:p w:rsidR="00927CF6" w:rsidRDefault="00927CF6" w:rsidP="00927CF6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035BB" w:rsidRDefault="00D21CA6" w:rsidP="00927CF6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Заместитель руководителя Управления Росреестра по Санкт-Петербургу </w:t>
      </w:r>
      <w:r w:rsidR="009035BB">
        <w:rPr>
          <w:rFonts w:ascii="Arial" w:hAnsi="Arial" w:cs="Arial"/>
          <w:b/>
          <w:sz w:val="28"/>
          <w:szCs w:val="28"/>
        </w:rPr>
        <w:t>Андрей Юлов</w:t>
      </w:r>
      <w:r>
        <w:rPr>
          <w:rFonts w:ascii="Arial" w:hAnsi="Arial" w:cs="Arial"/>
          <w:sz w:val="28"/>
          <w:szCs w:val="28"/>
        </w:rPr>
        <w:t xml:space="preserve"> </w:t>
      </w:r>
      <w:r w:rsidR="009035BB">
        <w:rPr>
          <w:rFonts w:ascii="Arial" w:hAnsi="Arial" w:cs="Arial"/>
          <w:sz w:val="28"/>
          <w:szCs w:val="28"/>
        </w:rPr>
        <w:t>подчеркнул</w:t>
      </w:r>
      <w:r>
        <w:rPr>
          <w:rFonts w:ascii="Arial" w:hAnsi="Arial" w:cs="Arial"/>
          <w:sz w:val="28"/>
          <w:szCs w:val="28"/>
        </w:rPr>
        <w:t>:</w:t>
      </w:r>
    </w:p>
    <w:p w:rsidR="00D21CA6" w:rsidRPr="009035BB" w:rsidRDefault="00D21CA6" w:rsidP="00927CF6">
      <w:pPr>
        <w:spacing w:line="276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9035BB">
        <w:rPr>
          <w:rFonts w:ascii="Arial" w:hAnsi="Arial" w:cs="Arial"/>
          <w:i/>
          <w:sz w:val="28"/>
          <w:szCs w:val="28"/>
        </w:rPr>
        <w:t xml:space="preserve">«Наполнение ЕГРН </w:t>
      </w:r>
      <w:r w:rsidR="005D4A29" w:rsidRPr="009035BB">
        <w:rPr>
          <w:rFonts w:ascii="Arial" w:hAnsi="Arial" w:cs="Arial"/>
          <w:i/>
          <w:sz w:val="28"/>
          <w:szCs w:val="28"/>
        </w:rPr>
        <w:t xml:space="preserve">полными и точными </w:t>
      </w:r>
      <w:r w:rsidRPr="009035BB">
        <w:rPr>
          <w:rFonts w:ascii="Arial" w:hAnsi="Arial" w:cs="Arial"/>
          <w:i/>
          <w:sz w:val="28"/>
          <w:szCs w:val="28"/>
        </w:rPr>
        <w:t xml:space="preserve">сведениями является </w:t>
      </w:r>
      <w:r w:rsidR="005D4A29" w:rsidRPr="009035BB">
        <w:rPr>
          <w:rFonts w:ascii="Arial" w:hAnsi="Arial" w:cs="Arial"/>
          <w:i/>
          <w:sz w:val="28"/>
          <w:szCs w:val="28"/>
        </w:rPr>
        <w:t xml:space="preserve">важным направлением работы </w:t>
      </w:r>
      <w:r w:rsidR="009035BB">
        <w:rPr>
          <w:rFonts w:ascii="Arial" w:hAnsi="Arial" w:cs="Arial"/>
          <w:i/>
          <w:sz w:val="28"/>
          <w:szCs w:val="28"/>
        </w:rPr>
        <w:t>в рамках реализации госпрограммы «Национальная система пространственных данных</w:t>
      </w:r>
      <w:r w:rsidRPr="009035BB">
        <w:rPr>
          <w:rFonts w:ascii="Arial" w:hAnsi="Arial" w:cs="Arial"/>
          <w:i/>
          <w:sz w:val="28"/>
          <w:szCs w:val="28"/>
        </w:rPr>
        <w:t>»</w:t>
      </w:r>
      <w:r w:rsidR="009035BB">
        <w:rPr>
          <w:rFonts w:ascii="Arial" w:hAnsi="Arial" w:cs="Arial"/>
          <w:i/>
          <w:sz w:val="28"/>
          <w:szCs w:val="28"/>
        </w:rPr>
        <w:t>, принятой в целях повышения эффективности использования земельных ресурсов»</w:t>
      </w:r>
      <w:r w:rsidRPr="009035BB">
        <w:rPr>
          <w:rFonts w:ascii="Arial" w:hAnsi="Arial" w:cs="Arial"/>
          <w:i/>
          <w:sz w:val="28"/>
          <w:szCs w:val="28"/>
        </w:rPr>
        <w:t>.</w:t>
      </w:r>
    </w:p>
    <w:p w:rsidR="00AD1F84" w:rsidRPr="008C1C95" w:rsidRDefault="00AD1F84" w:rsidP="00927CF6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6D1265" w:rsidRPr="005D4A29" w:rsidRDefault="005D4A29" w:rsidP="00927CF6">
      <w:pPr>
        <w:spacing w:line="276" w:lineRule="auto"/>
        <w:jc w:val="both"/>
        <w:rPr>
          <w:rFonts w:ascii="Arial" w:hAnsi="Arial" w:cs="Arial"/>
          <w:b/>
          <w:color w:val="008CFF"/>
          <w:sz w:val="28"/>
          <w:szCs w:val="28"/>
        </w:rPr>
      </w:pPr>
      <w:r w:rsidRPr="005D4A29">
        <w:rPr>
          <w:rFonts w:ascii="Arial" w:hAnsi="Arial" w:cs="Arial"/>
          <w:b/>
          <w:color w:val="008CFF"/>
          <w:sz w:val="28"/>
          <w:szCs w:val="28"/>
        </w:rPr>
        <w:t>СПРАВКА!</w:t>
      </w:r>
    </w:p>
    <w:p w:rsidR="005D4A29" w:rsidRDefault="005D4A29" w:rsidP="00927CF6">
      <w:pPr>
        <w:spacing w:line="276" w:lineRule="auto"/>
        <w:jc w:val="both"/>
        <w:rPr>
          <w:rFonts w:ascii="Arial" w:hAnsi="Arial" w:cs="Arial"/>
          <w:color w:val="008CFF"/>
          <w:sz w:val="28"/>
          <w:szCs w:val="28"/>
        </w:rPr>
      </w:pPr>
      <w:r w:rsidRPr="005D4A29">
        <w:rPr>
          <w:rFonts w:ascii="Arial" w:hAnsi="Arial" w:cs="Arial"/>
          <w:color w:val="008CFF"/>
          <w:sz w:val="28"/>
          <w:szCs w:val="28"/>
        </w:rPr>
        <w:t xml:space="preserve">Напоминаем, что в рамках проекта </w:t>
      </w:r>
      <w:r w:rsidR="009035BB">
        <w:rPr>
          <w:rFonts w:ascii="Arial" w:hAnsi="Arial" w:cs="Arial"/>
          <w:color w:val="008CFF"/>
          <w:sz w:val="28"/>
          <w:szCs w:val="28"/>
        </w:rPr>
        <w:t xml:space="preserve">«Земля для стройки» Кадастровой </w:t>
      </w:r>
      <w:r w:rsidR="009035BB" w:rsidRPr="009035BB">
        <w:rPr>
          <w:rFonts w:ascii="Arial" w:hAnsi="Arial" w:cs="Arial"/>
          <w:color w:val="008CFF"/>
          <w:sz w:val="28"/>
          <w:szCs w:val="28"/>
        </w:rPr>
        <w:t xml:space="preserve">палатой Санкт-Петербурга на публичной кадастровой карте размещены сведения о </w:t>
      </w:r>
      <w:r w:rsidR="00905472">
        <w:rPr>
          <w:rFonts w:ascii="Arial" w:hAnsi="Arial" w:cs="Arial"/>
          <w:color w:val="008CFF"/>
          <w:sz w:val="28"/>
          <w:szCs w:val="28"/>
        </w:rPr>
        <w:t>58</w:t>
      </w:r>
      <w:r w:rsidR="009035BB" w:rsidRPr="009035BB">
        <w:rPr>
          <w:rFonts w:ascii="Arial" w:hAnsi="Arial" w:cs="Arial"/>
          <w:color w:val="008CFF"/>
          <w:sz w:val="28"/>
          <w:szCs w:val="28"/>
        </w:rPr>
        <w:t xml:space="preserve"> земельных участках, имеющих потенциал для вовлечения их в оборот в целях жилищного строительства.</w:t>
      </w:r>
    </w:p>
    <w:p w:rsidR="00BF02CA" w:rsidRDefault="00BF02CA" w:rsidP="00927CF6">
      <w:pPr>
        <w:spacing w:line="276" w:lineRule="auto"/>
        <w:jc w:val="both"/>
        <w:rPr>
          <w:rFonts w:ascii="Arial" w:hAnsi="Arial" w:cs="Arial"/>
          <w:color w:val="008CFF"/>
          <w:sz w:val="28"/>
          <w:szCs w:val="28"/>
        </w:rPr>
      </w:pPr>
    </w:p>
    <w:p w:rsidR="00F25165" w:rsidRDefault="00F25165" w:rsidP="00927CF6">
      <w:pPr>
        <w:spacing w:line="276" w:lineRule="auto"/>
        <w:jc w:val="both"/>
        <w:rPr>
          <w:rFonts w:ascii="Arial" w:hAnsi="Arial" w:cs="Arial"/>
          <w:color w:val="008CFF"/>
          <w:sz w:val="28"/>
          <w:szCs w:val="28"/>
        </w:rPr>
      </w:pPr>
    </w:p>
    <w:p w:rsidR="00F25165" w:rsidRPr="005D4A29" w:rsidRDefault="00F25165" w:rsidP="00927CF6">
      <w:pPr>
        <w:spacing w:line="276" w:lineRule="auto"/>
        <w:jc w:val="both"/>
        <w:rPr>
          <w:rFonts w:ascii="Arial" w:hAnsi="Arial" w:cs="Arial"/>
          <w:color w:val="008CFF"/>
          <w:sz w:val="28"/>
          <w:szCs w:val="28"/>
        </w:rPr>
      </w:pPr>
    </w:p>
    <w:p w:rsidR="00B94B45" w:rsidRPr="008C1C95" w:rsidRDefault="00B94B45" w:rsidP="00927CF6">
      <w:pPr>
        <w:spacing w:line="276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D4A29" w:rsidRDefault="00831CF0" w:rsidP="00831CF0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i/>
          <w:color w:val="008CFF"/>
        </w:rPr>
      </w:pPr>
      <w:r w:rsidRPr="00651362">
        <w:rPr>
          <w:rFonts w:ascii="Arial" w:hAnsi="Arial" w:cs="Arial"/>
          <w:i/>
          <w:color w:val="008CFF"/>
        </w:rPr>
        <w:t>Материал подготовлен Управлением Росреестра по</w:t>
      </w:r>
      <w:r w:rsidR="00270D5C" w:rsidRPr="00651362">
        <w:rPr>
          <w:rFonts w:ascii="Arial" w:hAnsi="Arial" w:cs="Arial"/>
          <w:i/>
          <w:color w:val="008CFF"/>
        </w:rPr>
        <w:t xml:space="preserve"> </w:t>
      </w:r>
      <w:r w:rsidRPr="00651362">
        <w:rPr>
          <w:rFonts w:ascii="Arial" w:hAnsi="Arial" w:cs="Arial"/>
          <w:i/>
          <w:color w:val="008CFF"/>
        </w:rPr>
        <w:t xml:space="preserve"> Санкт-Петербургу</w:t>
      </w:r>
      <w:r w:rsidR="005D4A29">
        <w:rPr>
          <w:rFonts w:ascii="Arial" w:hAnsi="Arial" w:cs="Arial"/>
          <w:i/>
          <w:color w:val="008CFF"/>
        </w:rPr>
        <w:t xml:space="preserve"> и </w:t>
      </w:r>
    </w:p>
    <w:p w:rsidR="00831CF0" w:rsidRPr="00651362" w:rsidRDefault="005D4A29" w:rsidP="00831CF0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008CFF"/>
          <w:shd w:val="clear" w:color="auto" w:fill="FFFFFF"/>
        </w:rPr>
      </w:pPr>
      <w:r>
        <w:rPr>
          <w:rFonts w:ascii="Arial" w:hAnsi="Arial" w:cs="Arial"/>
          <w:i/>
          <w:color w:val="008CFF"/>
        </w:rPr>
        <w:t>Филиалом ФГБУ «ФКП Росреестра» по Санкт-Петербургу</w:t>
      </w:r>
      <w:r w:rsidR="00831CF0" w:rsidRPr="00651362">
        <w:rPr>
          <w:rFonts w:ascii="Arial" w:hAnsi="Arial" w:cs="Arial"/>
          <w:i/>
          <w:color w:val="008CFF"/>
        </w:rPr>
        <w:t>:</w:t>
      </w:r>
    </w:p>
    <w:p w:rsidR="00831CF0" w:rsidRPr="00651362" w:rsidRDefault="00831CF0" w:rsidP="00831CF0">
      <w:pPr>
        <w:shd w:val="clear" w:color="auto" w:fill="FFFFFF"/>
        <w:jc w:val="right"/>
        <w:rPr>
          <w:rFonts w:ascii="Arial" w:eastAsia="Times New Roman" w:hAnsi="Arial" w:cs="Arial"/>
          <w:bCs/>
          <w:i/>
          <w:color w:val="008CFF"/>
          <w:szCs w:val="24"/>
          <w:lang w:eastAsia="ru-RU"/>
        </w:rPr>
      </w:pPr>
      <w:r w:rsidRPr="00651362">
        <w:rPr>
          <w:rFonts w:ascii="Arial" w:eastAsia="Times New Roman" w:hAnsi="Arial" w:cs="Arial"/>
          <w:bCs/>
          <w:i/>
          <w:color w:val="008CFF"/>
          <w:szCs w:val="24"/>
          <w:lang w:eastAsia="ru-RU"/>
        </w:rPr>
        <w:t>8 (812) 654-64-30</w:t>
      </w:r>
    </w:p>
    <w:p w:rsidR="00831CF0" w:rsidRPr="00651362" w:rsidRDefault="0055584C" w:rsidP="00831CF0">
      <w:pPr>
        <w:shd w:val="clear" w:color="auto" w:fill="FFFFFF"/>
        <w:jc w:val="right"/>
        <w:rPr>
          <w:rFonts w:ascii="Arial" w:hAnsi="Arial" w:cs="Arial"/>
          <w:color w:val="008CFF"/>
          <w:szCs w:val="24"/>
        </w:rPr>
      </w:pPr>
      <w:hyperlink r:id="rId9" w:history="1">
        <w:r w:rsidR="00831CF0" w:rsidRPr="00651362">
          <w:rPr>
            <w:rStyle w:val="a4"/>
            <w:rFonts w:ascii="Arial" w:eastAsia="Times New Roman" w:hAnsi="Arial" w:cs="Arial"/>
            <w:bCs/>
            <w:i/>
            <w:color w:val="008CFF"/>
            <w:szCs w:val="24"/>
            <w:u w:val="none"/>
            <w:lang w:val="en-US" w:eastAsia="ru-RU"/>
          </w:rPr>
          <w:t>pr</w:t>
        </w:r>
        <w:r w:rsidR="00831CF0" w:rsidRPr="00651362">
          <w:rPr>
            <w:rStyle w:val="a4"/>
            <w:rFonts w:ascii="Arial" w:eastAsia="Times New Roman" w:hAnsi="Arial" w:cs="Arial"/>
            <w:bCs/>
            <w:i/>
            <w:color w:val="008CFF"/>
            <w:szCs w:val="24"/>
            <w:u w:val="none"/>
            <w:lang w:eastAsia="ru-RU"/>
          </w:rPr>
          <w:t>@</w:t>
        </w:r>
        <w:r w:rsidR="00831CF0" w:rsidRPr="00651362">
          <w:rPr>
            <w:rStyle w:val="a4"/>
            <w:rFonts w:ascii="Arial" w:eastAsia="Times New Roman" w:hAnsi="Arial" w:cs="Arial"/>
            <w:bCs/>
            <w:i/>
            <w:color w:val="008CFF"/>
            <w:szCs w:val="24"/>
            <w:u w:val="none"/>
            <w:lang w:val="en-US" w:eastAsia="ru-RU"/>
          </w:rPr>
          <w:t>gbr</w:t>
        </w:r>
        <w:r w:rsidR="00831CF0" w:rsidRPr="00651362">
          <w:rPr>
            <w:rStyle w:val="a4"/>
            <w:rFonts w:ascii="Arial" w:eastAsia="Times New Roman" w:hAnsi="Arial" w:cs="Arial"/>
            <w:bCs/>
            <w:i/>
            <w:color w:val="008CFF"/>
            <w:szCs w:val="24"/>
            <w:u w:val="none"/>
            <w:lang w:eastAsia="ru-RU"/>
          </w:rPr>
          <w:t>.</w:t>
        </w:r>
        <w:r w:rsidR="00831CF0" w:rsidRPr="00651362">
          <w:rPr>
            <w:rStyle w:val="a4"/>
            <w:rFonts w:ascii="Arial" w:eastAsia="Times New Roman" w:hAnsi="Arial" w:cs="Arial"/>
            <w:bCs/>
            <w:i/>
            <w:color w:val="008CFF"/>
            <w:szCs w:val="24"/>
            <w:u w:val="none"/>
            <w:lang w:val="en-US" w:eastAsia="ru-RU"/>
          </w:rPr>
          <w:t>ru</w:t>
        </w:r>
      </w:hyperlink>
    </w:p>
    <w:p w:rsidR="00831CF0" w:rsidRPr="00651362" w:rsidRDefault="0055584C" w:rsidP="000D709A">
      <w:pPr>
        <w:shd w:val="clear" w:color="auto" w:fill="FFFFFF"/>
        <w:spacing w:line="270" w:lineRule="atLeast"/>
        <w:ind w:firstLine="708"/>
        <w:jc w:val="right"/>
        <w:rPr>
          <w:rFonts w:ascii="Arial" w:eastAsia="Times New Roman" w:hAnsi="Arial" w:cs="Arial"/>
          <w:color w:val="008CFF"/>
          <w:szCs w:val="24"/>
          <w:lang w:eastAsia="ru-RU"/>
        </w:rPr>
      </w:pPr>
      <w:hyperlink r:id="rId10" w:history="1">
        <w:r w:rsidR="00831CF0" w:rsidRPr="00651362">
          <w:rPr>
            <w:rStyle w:val="a4"/>
            <w:rFonts w:ascii="Arial" w:hAnsi="Arial" w:cs="Arial"/>
            <w:i/>
            <w:color w:val="008CFF"/>
            <w:szCs w:val="24"/>
            <w:u w:val="none"/>
            <w:shd w:val="clear" w:color="auto" w:fill="FFFFFF"/>
          </w:rPr>
          <w:t>78press_rosreestr@mail.ru</w:t>
        </w:r>
      </w:hyperlink>
    </w:p>
    <w:sectPr w:rsidR="00831CF0" w:rsidRPr="00651362" w:rsidSect="00927CF6">
      <w:headerReference w:type="default" r:id="rId11"/>
      <w:pgSz w:w="11906" w:h="16838" w:code="9"/>
      <w:pgMar w:top="1418" w:right="1133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BAC" w:rsidRDefault="006E5BAC" w:rsidP="00831CF0">
      <w:r>
        <w:separator/>
      </w:r>
    </w:p>
  </w:endnote>
  <w:endnote w:type="continuationSeparator" w:id="0">
    <w:p w:rsidR="006E5BAC" w:rsidRDefault="006E5BAC" w:rsidP="00831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BAC" w:rsidRDefault="006E5BAC" w:rsidP="00831CF0">
      <w:r>
        <w:separator/>
      </w:r>
    </w:p>
  </w:footnote>
  <w:footnote w:type="continuationSeparator" w:id="0">
    <w:p w:rsidR="006E5BAC" w:rsidRDefault="006E5BAC" w:rsidP="00831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770704"/>
      <w:docPartObj>
        <w:docPartGallery w:val="Page Numbers (Top of Page)"/>
        <w:docPartUnique/>
      </w:docPartObj>
    </w:sdtPr>
    <w:sdtContent>
      <w:p w:rsidR="005D4A29" w:rsidRDefault="0055584C" w:rsidP="000D709A">
        <w:pPr>
          <w:pStyle w:val="a9"/>
          <w:jc w:val="center"/>
        </w:pPr>
        <w:r>
          <w:fldChar w:fldCharType="begin"/>
        </w:r>
        <w:r w:rsidR="00084FA3">
          <w:instrText xml:space="preserve"> PAGE   \* MERGEFORMAT </w:instrText>
        </w:r>
        <w:r>
          <w:fldChar w:fldCharType="separate"/>
        </w:r>
        <w:r w:rsidR="00F251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984"/>
    <w:multiLevelType w:val="hybridMultilevel"/>
    <w:tmpl w:val="2348E0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0C66DD"/>
    <w:multiLevelType w:val="hybridMultilevel"/>
    <w:tmpl w:val="D7B8285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1E4207AB"/>
    <w:multiLevelType w:val="hybridMultilevel"/>
    <w:tmpl w:val="ABF8F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D7B22"/>
    <w:multiLevelType w:val="hybridMultilevel"/>
    <w:tmpl w:val="94DC50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B8B1F30"/>
    <w:multiLevelType w:val="multilevel"/>
    <w:tmpl w:val="3DAC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C6293E"/>
    <w:multiLevelType w:val="hybridMultilevel"/>
    <w:tmpl w:val="DDE07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C300E"/>
    <w:multiLevelType w:val="hybridMultilevel"/>
    <w:tmpl w:val="6D4C8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21995"/>
    <w:multiLevelType w:val="multilevel"/>
    <w:tmpl w:val="36CA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BF36ED"/>
    <w:multiLevelType w:val="multilevel"/>
    <w:tmpl w:val="B68EF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752BAC"/>
    <w:multiLevelType w:val="multilevel"/>
    <w:tmpl w:val="43B2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0CA"/>
    <w:rsid w:val="0001556E"/>
    <w:rsid w:val="00037DDF"/>
    <w:rsid w:val="000451B4"/>
    <w:rsid w:val="00071597"/>
    <w:rsid w:val="00081474"/>
    <w:rsid w:val="00084FA3"/>
    <w:rsid w:val="000A4E1C"/>
    <w:rsid w:val="000C3C78"/>
    <w:rsid w:val="000C7D90"/>
    <w:rsid w:val="000D6F72"/>
    <w:rsid w:val="000D709A"/>
    <w:rsid w:val="000F3395"/>
    <w:rsid w:val="00103752"/>
    <w:rsid w:val="00137830"/>
    <w:rsid w:val="00151E22"/>
    <w:rsid w:val="00164B9B"/>
    <w:rsid w:val="00181FE5"/>
    <w:rsid w:val="001A2392"/>
    <w:rsid w:val="001D7E65"/>
    <w:rsid w:val="001E6642"/>
    <w:rsid w:val="002038BC"/>
    <w:rsid w:val="0022120F"/>
    <w:rsid w:val="00221EE1"/>
    <w:rsid w:val="0024059B"/>
    <w:rsid w:val="0026639F"/>
    <w:rsid w:val="00267BD2"/>
    <w:rsid w:val="00270D5C"/>
    <w:rsid w:val="00282B9C"/>
    <w:rsid w:val="002B73A9"/>
    <w:rsid w:val="002E5D28"/>
    <w:rsid w:val="002F2C76"/>
    <w:rsid w:val="00314FD5"/>
    <w:rsid w:val="0033460E"/>
    <w:rsid w:val="003A409F"/>
    <w:rsid w:val="003B2C1B"/>
    <w:rsid w:val="003D2B8B"/>
    <w:rsid w:val="003F0A95"/>
    <w:rsid w:val="003F0EC3"/>
    <w:rsid w:val="003F3345"/>
    <w:rsid w:val="00401A80"/>
    <w:rsid w:val="00406451"/>
    <w:rsid w:val="00424216"/>
    <w:rsid w:val="00477A8C"/>
    <w:rsid w:val="004A2859"/>
    <w:rsid w:val="004A57BE"/>
    <w:rsid w:val="004C4552"/>
    <w:rsid w:val="004E0AD2"/>
    <w:rsid w:val="00526EE6"/>
    <w:rsid w:val="0053373E"/>
    <w:rsid w:val="0055584C"/>
    <w:rsid w:val="00584334"/>
    <w:rsid w:val="00595171"/>
    <w:rsid w:val="005A332C"/>
    <w:rsid w:val="005C1FEB"/>
    <w:rsid w:val="005D4A29"/>
    <w:rsid w:val="005E0F95"/>
    <w:rsid w:val="00614525"/>
    <w:rsid w:val="00641AD3"/>
    <w:rsid w:val="00651362"/>
    <w:rsid w:val="0068716B"/>
    <w:rsid w:val="006928C6"/>
    <w:rsid w:val="006A20BE"/>
    <w:rsid w:val="006C3DD5"/>
    <w:rsid w:val="006D1265"/>
    <w:rsid w:val="006E31FD"/>
    <w:rsid w:val="006E433D"/>
    <w:rsid w:val="006E5BAC"/>
    <w:rsid w:val="00737C83"/>
    <w:rsid w:val="00743063"/>
    <w:rsid w:val="007B38E9"/>
    <w:rsid w:val="007E16BD"/>
    <w:rsid w:val="007E6BE5"/>
    <w:rsid w:val="007F2B07"/>
    <w:rsid w:val="007F72E2"/>
    <w:rsid w:val="00831CF0"/>
    <w:rsid w:val="00854124"/>
    <w:rsid w:val="00875B42"/>
    <w:rsid w:val="008862F6"/>
    <w:rsid w:val="008A2F65"/>
    <w:rsid w:val="008A3B4B"/>
    <w:rsid w:val="008C1C95"/>
    <w:rsid w:val="008D2D4B"/>
    <w:rsid w:val="009013A0"/>
    <w:rsid w:val="009035BB"/>
    <w:rsid w:val="00905472"/>
    <w:rsid w:val="0092191B"/>
    <w:rsid w:val="00927CF6"/>
    <w:rsid w:val="00934E3E"/>
    <w:rsid w:val="00954858"/>
    <w:rsid w:val="009770C0"/>
    <w:rsid w:val="00981211"/>
    <w:rsid w:val="00982872"/>
    <w:rsid w:val="009A606D"/>
    <w:rsid w:val="009C1D7E"/>
    <w:rsid w:val="009C3234"/>
    <w:rsid w:val="009C6FBF"/>
    <w:rsid w:val="009E4DBA"/>
    <w:rsid w:val="009E570B"/>
    <w:rsid w:val="009F45AB"/>
    <w:rsid w:val="00A17352"/>
    <w:rsid w:val="00A35673"/>
    <w:rsid w:val="00A62E97"/>
    <w:rsid w:val="00A65FBB"/>
    <w:rsid w:val="00A9161D"/>
    <w:rsid w:val="00A97626"/>
    <w:rsid w:val="00AA5D91"/>
    <w:rsid w:val="00AA6B63"/>
    <w:rsid w:val="00AA78B7"/>
    <w:rsid w:val="00AC1D19"/>
    <w:rsid w:val="00AC481C"/>
    <w:rsid w:val="00AD1F84"/>
    <w:rsid w:val="00AE2978"/>
    <w:rsid w:val="00AF60CA"/>
    <w:rsid w:val="00B07E24"/>
    <w:rsid w:val="00B11920"/>
    <w:rsid w:val="00B508FF"/>
    <w:rsid w:val="00B86672"/>
    <w:rsid w:val="00B94B45"/>
    <w:rsid w:val="00B9628C"/>
    <w:rsid w:val="00BA3BB6"/>
    <w:rsid w:val="00BA3C41"/>
    <w:rsid w:val="00BE61B6"/>
    <w:rsid w:val="00BF02CA"/>
    <w:rsid w:val="00BF0FBC"/>
    <w:rsid w:val="00BF31FA"/>
    <w:rsid w:val="00C0721A"/>
    <w:rsid w:val="00C1547A"/>
    <w:rsid w:val="00C273FC"/>
    <w:rsid w:val="00C371DE"/>
    <w:rsid w:val="00C65604"/>
    <w:rsid w:val="00C71511"/>
    <w:rsid w:val="00C9763B"/>
    <w:rsid w:val="00CA0DCF"/>
    <w:rsid w:val="00D21CA6"/>
    <w:rsid w:val="00D3437D"/>
    <w:rsid w:val="00D40CF8"/>
    <w:rsid w:val="00D521A2"/>
    <w:rsid w:val="00D64154"/>
    <w:rsid w:val="00DF4FEE"/>
    <w:rsid w:val="00E53937"/>
    <w:rsid w:val="00E6616A"/>
    <w:rsid w:val="00E72875"/>
    <w:rsid w:val="00E80D5F"/>
    <w:rsid w:val="00EA3D4C"/>
    <w:rsid w:val="00EE252B"/>
    <w:rsid w:val="00EF002E"/>
    <w:rsid w:val="00F23E61"/>
    <w:rsid w:val="00F25165"/>
    <w:rsid w:val="00F26313"/>
    <w:rsid w:val="00F612F3"/>
    <w:rsid w:val="00FC7DDC"/>
    <w:rsid w:val="00FD4702"/>
    <w:rsid w:val="00FF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26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A9161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0C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AF60CA"/>
    <w:rPr>
      <w:color w:val="0000FF"/>
      <w:u w:val="single"/>
    </w:rPr>
  </w:style>
  <w:style w:type="paragraph" w:customStyle="1" w:styleId="11">
    <w:name w:val="Обычный1"/>
    <w:basedOn w:val="a"/>
    <w:rsid w:val="007F72E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normalcharchar">
    <w:name w:val="normal____char__char"/>
    <w:basedOn w:val="a0"/>
    <w:rsid w:val="007F72E2"/>
  </w:style>
  <w:style w:type="paragraph" w:styleId="a5">
    <w:name w:val="Balloon Text"/>
    <w:basedOn w:val="a"/>
    <w:link w:val="a6"/>
    <w:uiPriority w:val="99"/>
    <w:semiHidden/>
    <w:unhideWhenUsed/>
    <w:rsid w:val="007F72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2E2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A78B7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AA78B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31C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1CF0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semiHidden/>
    <w:unhideWhenUsed/>
    <w:rsid w:val="00831C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31CF0"/>
    <w:rPr>
      <w:rFonts w:ascii="Times New Roman" w:hAnsi="Times New Roman"/>
      <w:sz w:val="24"/>
    </w:rPr>
  </w:style>
  <w:style w:type="paragraph" w:customStyle="1" w:styleId="cxspmiddlemrcssattr">
    <w:name w:val="cxspmiddle_mr_css_attr"/>
    <w:basedOn w:val="a"/>
    <w:rsid w:val="0022120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d">
    <w:name w:val="Strong"/>
    <w:basedOn w:val="a0"/>
    <w:uiPriority w:val="22"/>
    <w:qFormat/>
    <w:rsid w:val="0022120F"/>
    <w:rPr>
      <w:b/>
      <w:bCs/>
    </w:rPr>
  </w:style>
  <w:style w:type="character" w:styleId="ae">
    <w:name w:val="Emphasis"/>
    <w:basedOn w:val="a0"/>
    <w:uiPriority w:val="20"/>
    <w:qFormat/>
    <w:rsid w:val="00A62E9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916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26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A9161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0C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AF60CA"/>
    <w:rPr>
      <w:color w:val="0000FF"/>
      <w:u w:val="single"/>
    </w:rPr>
  </w:style>
  <w:style w:type="paragraph" w:customStyle="1" w:styleId="11">
    <w:name w:val="Обычный1"/>
    <w:basedOn w:val="a"/>
    <w:rsid w:val="007F72E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normalcharchar">
    <w:name w:val="normal____char__char"/>
    <w:basedOn w:val="a0"/>
    <w:rsid w:val="007F72E2"/>
  </w:style>
  <w:style w:type="paragraph" w:styleId="a5">
    <w:name w:val="Balloon Text"/>
    <w:basedOn w:val="a"/>
    <w:link w:val="a6"/>
    <w:uiPriority w:val="99"/>
    <w:semiHidden/>
    <w:unhideWhenUsed/>
    <w:rsid w:val="007F72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2E2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A78B7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AA78B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31C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1CF0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semiHidden/>
    <w:unhideWhenUsed/>
    <w:rsid w:val="00831C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31CF0"/>
    <w:rPr>
      <w:rFonts w:ascii="Times New Roman" w:hAnsi="Times New Roman"/>
      <w:sz w:val="24"/>
    </w:rPr>
  </w:style>
  <w:style w:type="paragraph" w:customStyle="1" w:styleId="cxspmiddlemrcssattr">
    <w:name w:val="cxspmiddle_mr_css_attr"/>
    <w:basedOn w:val="a"/>
    <w:rsid w:val="0022120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d">
    <w:name w:val="Strong"/>
    <w:basedOn w:val="a0"/>
    <w:uiPriority w:val="22"/>
    <w:qFormat/>
    <w:rsid w:val="0022120F"/>
    <w:rPr>
      <w:b/>
      <w:bCs/>
    </w:rPr>
  </w:style>
  <w:style w:type="character" w:styleId="ae">
    <w:name w:val="Emphasis"/>
    <w:basedOn w:val="a0"/>
    <w:uiPriority w:val="20"/>
    <w:qFormat/>
    <w:rsid w:val="00A62E9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916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818">
              <w:marLeft w:val="0"/>
              <w:marRight w:val="0"/>
              <w:marTop w:val="2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78press_rosreest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@gbr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AVAstafeva</cp:lastModifiedBy>
  <cp:revision>3</cp:revision>
  <cp:lastPrinted>2022-06-21T12:11:00Z</cp:lastPrinted>
  <dcterms:created xsi:type="dcterms:W3CDTF">2022-07-21T09:13:00Z</dcterms:created>
  <dcterms:modified xsi:type="dcterms:W3CDTF">2022-07-21T09:13:00Z</dcterms:modified>
</cp:coreProperties>
</file>