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76" w:rsidRPr="00910776" w:rsidRDefault="00910776" w:rsidP="00910776">
      <w:pPr>
        <w:spacing w:before="0" w:beforeAutospacing="0" w:after="200" w:afterAutospacing="0" w:line="276" w:lineRule="auto"/>
        <w:ind w:left="-1134"/>
        <w:jc w:val="center"/>
        <w:rPr>
          <w:rFonts w:eastAsia="Times New Roman"/>
          <w:b/>
          <w:sz w:val="36"/>
          <w:szCs w:val="48"/>
          <w:lang w:eastAsia="ru-RU"/>
        </w:rPr>
      </w:pPr>
      <w:r w:rsidRPr="00910776">
        <w:rPr>
          <w:rFonts w:eastAsia="Times New Roman"/>
          <w:b/>
          <w:sz w:val="36"/>
          <w:szCs w:val="48"/>
          <w:lang w:eastAsia="ru-RU"/>
        </w:rPr>
        <w:t xml:space="preserve">УПРАВЛЕНИЕ МЧС РОССИИ </w:t>
      </w:r>
    </w:p>
    <w:p w:rsidR="00910776" w:rsidRPr="00910776" w:rsidRDefault="00910776" w:rsidP="00910776">
      <w:pPr>
        <w:spacing w:before="0" w:beforeAutospacing="0" w:after="200" w:afterAutospacing="0" w:line="276" w:lineRule="auto"/>
        <w:ind w:left="-1134"/>
        <w:jc w:val="center"/>
        <w:rPr>
          <w:rFonts w:eastAsia="Times New Roman"/>
          <w:b/>
          <w:sz w:val="36"/>
          <w:szCs w:val="48"/>
          <w:lang w:eastAsia="ru-RU"/>
        </w:rPr>
      </w:pPr>
      <w:r w:rsidRPr="00910776">
        <w:rPr>
          <w:rFonts w:eastAsia="Times New Roman"/>
          <w:b/>
          <w:sz w:val="36"/>
          <w:szCs w:val="48"/>
          <w:lang w:eastAsia="ru-RU"/>
        </w:rPr>
        <w:t>ПО КОЛПИНСКОМУ РАЙОНУ ПРИГЛАШАЕТ НА СЛУЖБУ</w:t>
      </w: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3"/>
        <w:jc w:val="both"/>
        <w:rPr>
          <w:rFonts w:eastAsia="Times New Roman"/>
          <w:color w:val="333333"/>
          <w:szCs w:val="26"/>
          <w:lang w:eastAsia="ru-RU"/>
        </w:rPr>
      </w:pPr>
    </w:p>
    <w:p w:rsidR="00910776" w:rsidRPr="00186C8B" w:rsidRDefault="00910776" w:rsidP="00186C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86C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3884DAA6" wp14:editId="5BC4E4E0">
            <wp:simplePos x="0" y="0"/>
            <wp:positionH relativeFrom="column">
              <wp:posOffset>-615315</wp:posOffset>
            </wp:positionH>
            <wp:positionV relativeFrom="paragraph">
              <wp:posOffset>-1270</wp:posOffset>
            </wp:positionV>
            <wp:extent cx="3738880" cy="2625090"/>
            <wp:effectExtent l="19050" t="0" r="0" b="0"/>
            <wp:wrapTight wrapText="bothSides">
              <wp:wrapPolygon edited="0">
                <wp:start x="-110" y="0"/>
                <wp:lineTo x="-110" y="21475"/>
                <wp:lineTo x="21571" y="21475"/>
                <wp:lineTo x="21571" y="0"/>
                <wp:lineTo x="-110" y="0"/>
              </wp:wrapPolygon>
            </wp:wrapTight>
            <wp:docPr id="1" name="Рисунок 2" descr="v-podrazdeleniyah-mchs-rossii-provodyatsya-meropriyatiya-po-nedopushcheniyu-rasprostraneniya-virusnyh-infekciy_158591276894701845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podrazdeleniyah-mchs-rossii-provodyatsya-meropriyatiya-po-nedopushcheniyu-rasprostraneniya-virusnyh-infekciy_1585912768947018456__2000x20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C8B">
        <w:rPr>
          <w:rFonts w:eastAsia="Times New Roman"/>
          <w:b/>
          <w:color w:val="333333"/>
          <w:sz w:val="28"/>
          <w:szCs w:val="28"/>
          <w:lang w:eastAsia="ru-RU"/>
        </w:rPr>
        <w:t xml:space="preserve">ВОДИТЕЛЕЙ КАТЕГОРИИ </w:t>
      </w:r>
      <w:proofErr w:type="gramStart"/>
      <w:r w:rsidRPr="00186C8B">
        <w:rPr>
          <w:rFonts w:eastAsia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186C8B">
        <w:rPr>
          <w:rFonts w:eastAsia="Times New Roman"/>
          <w:b/>
          <w:color w:val="333333"/>
          <w:sz w:val="28"/>
          <w:szCs w:val="28"/>
          <w:lang w:eastAsia="ru-RU"/>
        </w:rPr>
        <w:t>,</w:t>
      </w:r>
      <w:r w:rsidR="00186C8B" w:rsidRPr="00186C8B">
        <w:rPr>
          <w:rFonts w:eastAsia="Times New Roman"/>
          <w:b/>
          <w:color w:val="333333"/>
          <w:sz w:val="28"/>
          <w:szCs w:val="28"/>
          <w:lang w:eastAsia="ru-RU"/>
        </w:rPr>
        <w:t xml:space="preserve"> </w:t>
      </w:r>
      <w:r w:rsidRPr="00186C8B">
        <w:rPr>
          <w:rFonts w:eastAsia="Times New Roman"/>
          <w:b/>
          <w:color w:val="333333"/>
          <w:sz w:val="28"/>
          <w:szCs w:val="28"/>
          <w:lang w:eastAsia="ru-RU"/>
        </w:rPr>
        <w:t>С</w:t>
      </w:r>
    </w:p>
    <w:p w:rsidR="00186C8B" w:rsidRDefault="00186C8B" w:rsidP="00910776">
      <w:pPr>
        <w:shd w:val="clear" w:color="auto" w:fill="FFFFFF"/>
        <w:spacing w:before="0" w:beforeAutospacing="0" w:after="0" w:afterAutospacing="0"/>
        <w:ind w:left="-993"/>
        <w:rPr>
          <w:rFonts w:eastAsia="Times New Roman"/>
          <w:b/>
          <w:color w:val="333333"/>
          <w:szCs w:val="26"/>
          <w:lang w:eastAsia="ru-RU"/>
        </w:rPr>
      </w:pP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3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>ПОЖАРНЫХ</w:t>
      </w:r>
      <w:bookmarkStart w:id="0" w:name="_GoBack"/>
      <w:bookmarkEnd w:id="0"/>
    </w:p>
    <w:p w:rsidR="00910776" w:rsidRPr="00910776" w:rsidRDefault="00910776" w:rsidP="00910776">
      <w:pPr>
        <w:shd w:val="clear" w:color="auto" w:fill="FFFFFF"/>
        <w:ind w:left="-993"/>
        <w:rPr>
          <w:rFonts w:eastAsia="Times New Roman"/>
          <w:i/>
          <w:color w:val="333333"/>
          <w:sz w:val="28"/>
          <w:szCs w:val="28"/>
          <w:lang w:eastAsia="ru-RU"/>
        </w:rPr>
      </w:pP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t>Принимаются граждане РФ: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не моложе 18 лет и не старше 35;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не имеющие судимости;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 xml:space="preserve">- имеющие образование не 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t>ниже полного среднего (общего).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</w:r>
    </w:p>
    <w:p w:rsidR="00910776" w:rsidRDefault="00910776" w:rsidP="00910776">
      <w:pPr>
        <w:shd w:val="clear" w:color="auto" w:fill="FFFFFF"/>
        <w:spacing w:before="0" w:beforeAutospacing="0" w:after="0" w:afterAutospacing="0"/>
        <w:ind w:left="-992"/>
        <w:rPr>
          <w:rFonts w:eastAsia="Times New Roman"/>
          <w:b/>
          <w:i/>
          <w:color w:val="333333"/>
          <w:szCs w:val="26"/>
          <w:lang w:eastAsia="ru-RU"/>
        </w:rPr>
      </w:pPr>
    </w:p>
    <w:p w:rsidR="00910776" w:rsidRDefault="00910776" w:rsidP="00910776">
      <w:pPr>
        <w:shd w:val="clear" w:color="auto" w:fill="FFFFFF"/>
        <w:spacing w:before="0" w:beforeAutospacing="0" w:after="0" w:afterAutospacing="0"/>
        <w:ind w:left="-992"/>
        <w:rPr>
          <w:rFonts w:eastAsia="Times New Roman"/>
          <w:b/>
          <w:i/>
          <w:color w:val="333333"/>
          <w:szCs w:val="26"/>
          <w:lang w:eastAsia="ru-RU"/>
        </w:rPr>
      </w:pPr>
    </w:p>
    <w:p w:rsidR="00910776" w:rsidRDefault="00910776" w:rsidP="00910776">
      <w:pPr>
        <w:shd w:val="clear" w:color="auto" w:fill="FFFFFF"/>
        <w:spacing w:before="0" w:beforeAutospacing="0" w:after="0" w:afterAutospacing="0"/>
        <w:ind w:left="-992"/>
        <w:rPr>
          <w:rFonts w:eastAsia="Times New Roman"/>
          <w:b/>
          <w:i/>
          <w:color w:val="333333"/>
          <w:szCs w:val="26"/>
          <w:lang w:eastAsia="ru-RU"/>
        </w:rPr>
      </w:pP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2"/>
        <w:rPr>
          <w:rFonts w:eastAsia="Times New Roman"/>
          <w:b/>
          <w:i/>
          <w:color w:val="333333"/>
          <w:szCs w:val="26"/>
          <w:lang w:eastAsia="ru-RU"/>
        </w:rPr>
      </w:pP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2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910776">
        <w:rPr>
          <w:rFonts w:eastAsia="Times New Roman"/>
          <w:b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76254AF3" wp14:editId="0FB93867">
            <wp:simplePos x="0" y="0"/>
            <wp:positionH relativeFrom="column">
              <wp:posOffset>3276600</wp:posOffset>
            </wp:positionH>
            <wp:positionV relativeFrom="paragraph">
              <wp:posOffset>1880870</wp:posOffset>
            </wp:positionV>
            <wp:extent cx="2690495" cy="1576705"/>
            <wp:effectExtent l="19050" t="0" r="0" b="0"/>
            <wp:wrapTight wrapText="bothSides">
              <wp:wrapPolygon edited="0">
                <wp:start x="-153" y="0"/>
                <wp:lineTo x="-153" y="21400"/>
                <wp:lineTo x="21564" y="21400"/>
                <wp:lineTo x="21564" y="0"/>
                <wp:lineTo x="-153" y="0"/>
              </wp:wrapPolygon>
            </wp:wrapTight>
            <wp:docPr id="2" name="Рисунок 0" descr="1467731639_img_7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7731639_img_78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0776">
        <w:rPr>
          <w:rFonts w:eastAsia="Times New Roman"/>
          <w:b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4FB57F17" wp14:editId="00D96DA0">
            <wp:simplePos x="0" y="0"/>
            <wp:positionH relativeFrom="column">
              <wp:posOffset>3279775</wp:posOffset>
            </wp:positionH>
            <wp:positionV relativeFrom="paragraph">
              <wp:posOffset>85725</wp:posOffset>
            </wp:positionV>
            <wp:extent cx="2694305" cy="1799590"/>
            <wp:effectExtent l="19050" t="0" r="0" b="0"/>
            <wp:wrapTight wrapText="bothSides">
              <wp:wrapPolygon edited="0">
                <wp:start x="-153" y="0"/>
                <wp:lineTo x="-153" y="21265"/>
                <wp:lineTo x="21534" y="21265"/>
                <wp:lineTo x="21534" y="0"/>
                <wp:lineTo x="-153" y="0"/>
              </wp:wrapPolygon>
            </wp:wrapTight>
            <wp:docPr id="3" name="Рисунок 2" descr="v-podrazdeleniyah-mchs-rossii-provodyatsya-meropriyatiya-po-nedopushcheniyu-rasprostraneniya-virusnyh-infekciy_1585911247149936412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podrazdeleniyah-mchs-rossii-provodyatsya-meropriyatiya-po-nedopushcheniyu-rasprostraneniya-virusnyh-infekciy_15859112471499364123__2000x2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t>Гарантируется:</w:t>
      </w:r>
      <w:r w:rsidRPr="00910776">
        <w:rPr>
          <w:rFonts w:eastAsia="Times New Roman"/>
          <w:b/>
          <w:i/>
          <w:noProof/>
          <w:color w:val="333333"/>
          <w:sz w:val="28"/>
          <w:szCs w:val="28"/>
          <w:lang w:eastAsia="ru-RU"/>
        </w:rPr>
        <w:t xml:space="preserve"> 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стабильная заработная плата;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график работы сутки 1/3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t>;</w:t>
      </w: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2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t>- ежегодный оплачиваемый отпуск 30 календарных дней;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бесплатное медицинское обеспечение и обязательное государственное страхование;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санаторно-курортное лечение;</w:t>
      </w: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2"/>
        <w:rPr>
          <w:rFonts w:eastAsia="Times New Roman"/>
          <w:b/>
          <w:i/>
          <w:color w:val="333333"/>
          <w:sz w:val="28"/>
          <w:szCs w:val="28"/>
          <w:lang w:eastAsia="ru-RU"/>
        </w:rPr>
      </w:pP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2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t>- 100% оплата больничного листа независимо от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t xml:space="preserve"> стажа работы;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возможность получить высшее образование (заочно)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процентные надбавки за особые условия службы, выслугу лет и специального звания, а также квалификационного звание, спортивные разряд в пожарно-прикладном спорте;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право выхода на пенсию по выслуге 20 лет (с учётом срока службы в ВС РФ);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  <w:t>- получение льготной пенсии.</w:t>
      </w:r>
      <w:r w:rsidRPr="00910776">
        <w:rPr>
          <w:rFonts w:eastAsia="Times New Roman"/>
          <w:b/>
          <w:i/>
          <w:color w:val="333333"/>
          <w:sz w:val="28"/>
          <w:szCs w:val="28"/>
          <w:lang w:eastAsia="ru-RU"/>
        </w:rPr>
        <w:br/>
      </w:r>
      <w:proofErr w:type="gramEnd"/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rPr>
          <w:rFonts w:eastAsia="Times New Roman"/>
          <w:b/>
          <w:color w:val="333333"/>
          <w:szCs w:val="26"/>
          <w:lang w:eastAsia="ru-RU"/>
        </w:rPr>
      </w:pP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3"/>
        <w:rPr>
          <w:rFonts w:eastAsia="Times New Roman"/>
          <w:b/>
          <w:color w:val="333333"/>
          <w:szCs w:val="26"/>
          <w:lang w:eastAsia="ru-RU"/>
        </w:rPr>
      </w:pP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3"/>
        <w:rPr>
          <w:rFonts w:eastAsia="Times New Roman"/>
          <w:b/>
          <w:color w:val="333333"/>
          <w:szCs w:val="26"/>
          <w:lang w:eastAsia="ru-RU"/>
        </w:rPr>
      </w:pP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3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>Контактные данные:</w:t>
      </w: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3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>Телефон:</w:t>
      </w:r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 xml:space="preserve"> 8(812)</w:t>
      </w:r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 xml:space="preserve"> 461-15-11</w:t>
      </w:r>
    </w:p>
    <w:p w:rsidR="00910776" w:rsidRPr="00910776" w:rsidRDefault="00910776" w:rsidP="00910776">
      <w:pPr>
        <w:shd w:val="clear" w:color="auto" w:fill="FFFFFF"/>
        <w:spacing w:before="0" w:beforeAutospacing="0" w:after="0" w:afterAutospacing="0"/>
        <w:ind w:left="-993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 xml:space="preserve">Адрес: </w:t>
      </w:r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 xml:space="preserve">г. </w:t>
      </w:r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 xml:space="preserve">Санкт-Петербург, г. Колпино, ул. </w:t>
      </w:r>
      <w:proofErr w:type="gramStart"/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>Финляндская</w:t>
      </w:r>
      <w:proofErr w:type="gramEnd"/>
      <w:r w:rsidRPr="00910776">
        <w:rPr>
          <w:rFonts w:eastAsia="Times New Roman"/>
          <w:b/>
          <w:color w:val="333333"/>
          <w:sz w:val="28"/>
          <w:szCs w:val="28"/>
          <w:lang w:eastAsia="ru-RU"/>
        </w:rPr>
        <w:t>, д. 8</w:t>
      </w:r>
    </w:p>
    <w:p w:rsidR="00CF0D9F" w:rsidRPr="00910776" w:rsidRDefault="00910776" w:rsidP="00910776">
      <w:pPr>
        <w:tabs>
          <w:tab w:val="left" w:pos="3885"/>
        </w:tabs>
        <w:rPr>
          <w:sz w:val="28"/>
          <w:szCs w:val="28"/>
        </w:rPr>
      </w:pPr>
      <w:r w:rsidRPr="00910776">
        <w:rPr>
          <w:sz w:val="28"/>
          <w:szCs w:val="28"/>
        </w:rPr>
        <w:tab/>
      </w:r>
    </w:p>
    <w:sectPr w:rsidR="00CF0D9F" w:rsidRPr="00910776" w:rsidSect="00823C46">
      <w:pgSz w:w="11906" w:h="16838"/>
      <w:pgMar w:top="70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1BB1"/>
    <w:multiLevelType w:val="hybridMultilevel"/>
    <w:tmpl w:val="2DA8EAE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7172EFA"/>
    <w:multiLevelType w:val="hybridMultilevel"/>
    <w:tmpl w:val="EF4E21CC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77"/>
    <w:rsid w:val="00186C8B"/>
    <w:rsid w:val="00203249"/>
    <w:rsid w:val="004465AF"/>
    <w:rsid w:val="00910776"/>
    <w:rsid w:val="00CC3577"/>
    <w:rsid w:val="00CF0D9F"/>
    <w:rsid w:val="00D1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2021-12-13T08:43:00Z</dcterms:created>
  <dcterms:modified xsi:type="dcterms:W3CDTF">2021-12-13T08:45:00Z</dcterms:modified>
</cp:coreProperties>
</file>