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34" w:rsidRPr="00FF0A34" w:rsidRDefault="00FF0A34" w:rsidP="00FF0A34">
      <w:pPr>
        <w:rPr>
          <w:rFonts w:ascii="Times New Roman" w:hAnsi="Times New Roman" w:cs="Times New Roman"/>
          <w:b/>
          <w:sz w:val="32"/>
          <w:szCs w:val="32"/>
        </w:rPr>
      </w:pPr>
      <w:r w:rsidRPr="00FF0A34">
        <w:rPr>
          <w:rFonts w:ascii="Times New Roman" w:hAnsi="Times New Roman" w:cs="Times New Roman"/>
          <w:b/>
          <w:sz w:val="32"/>
          <w:szCs w:val="32"/>
        </w:rPr>
        <w:t>Используйте газ в быту безопасно!</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drawing>
          <wp:inline distT="0" distB="0" distL="0" distR="0">
            <wp:extent cx="4095750" cy="2562225"/>
            <wp:effectExtent l="0" t="0" r="0" b="9525"/>
            <wp:docPr id="1" name="Рисунок 1" descr="Используйте газ в быту  безопасно!">
              <a:hlinkClick xmlns:a="http://schemas.openxmlformats.org/drawingml/2006/main" r:id="rId4" tooltip="&quot;Используйте газ в быту  безопас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уйте газ в быту  безопасно!">
                      <a:hlinkClick r:id="rId4" tooltip="&quot;Используйте газ в быту  безопасно!&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562225"/>
                    </a:xfrm>
                    <a:prstGeom prst="rect">
                      <a:avLst/>
                    </a:prstGeom>
                    <a:noFill/>
                    <a:ln>
                      <a:noFill/>
                    </a:ln>
                  </pic:spPr>
                </pic:pic>
              </a:graphicData>
            </a:graphic>
          </wp:inline>
        </w:drawing>
      </w:r>
      <w:bookmarkStart w:id="0" w:name="_GoBack"/>
      <w:bookmarkEnd w:id="0"/>
    </w:p>
    <w:p w:rsidR="00FF0A34" w:rsidRPr="00FF0A34" w:rsidRDefault="00FF0A34" w:rsidP="00FF0A34">
      <w:pPr>
        <w:rPr>
          <w:rFonts w:ascii="Times New Roman" w:hAnsi="Times New Roman" w:cs="Times New Roman"/>
          <w:sz w:val="24"/>
          <w:szCs w:val="24"/>
        </w:rPr>
      </w:pPr>
      <w:r>
        <w:rPr>
          <w:rFonts w:ascii="Times New Roman" w:hAnsi="Times New Roman" w:cs="Times New Roman"/>
          <w:sz w:val="24"/>
          <w:szCs w:val="24"/>
        </w:rPr>
        <w:t xml:space="preserve">Управление по </w:t>
      </w:r>
      <w:proofErr w:type="spellStart"/>
      <w:r>
        <w:rPr>
          <w:rFonts w:ascii="Times New Roman" w:hAnsi="Times New Roman" w:cs="Times New Roman"/>
          <w:sz w:val="24"/>
          <w:szCs w:val="24"/>
        </w:rPr>
        <w:t>Колпинскому</w:t>
      </w:r>
      <w:proofErr w:type="spellEnd"/>
      <w:r>
        <w:rPr>
          <w:rFonts w:ascii="Times New Roman" w:hAnsi="Times New Roman" w:cs="Times New Roman"/>
          <w:sz w:val="24"/>
          <w:szCs w:val="24"/>
        </w:rPr>
        <w:t xml:space="preserve"> району Главного</w:t>
      </w:r>
      <w:r w:rsidRPr="00FF0A34">
        <w:rPr>
          <w:rFonts w:ascii="Times New Roman" w:hAnsi="Times New Roman" w:cs="Times New Roman"/>
          <w:sz w:val="24"/>
          <w:szCs w:val="24"/>
        </w:rPr>
        <w:t xml:space="preserve"> управлени</w:t>
      </w:r>
      <w:r>
        <w:rPr>
          <w:rFonts w:ascii="Times New Roman" w:hAnsi="Times New Roman" w:cs="Times New Roman"/>
          <w:sz w:val="24"/>
          <w:szCs w:val="24"/>
        </w:rPr>
        <w:t xml:space="preserve">я </w:t>
      </w:r>
      <w:r w:rsidRPr="00FF0A34">
        <w:rPr>
          <w:rFonts w:ascii="Times New Roman" w:hAnsi="Times New Roman" w:cs="Times New Roman"/>
          <w:sz w:val="24"/>
          <w:szCs w:val="24"/>
        </w:rPr>
        <w:t>МЧС России по Санкт-Петербургу напоминает основные правила безопасности при эксплуатации газовых приборов и оборудования!</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b/>
          <w:bCs/>
          <w:sz w:val="24"/>
          <w:szCs w:val="24"/>
        </w:rPr>
        <w:t>Специалисты советуют во избежание несчастных случаев при эксплуатации газовых приборов соблюдать следующие правила и рекомендации:</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содержите газовую плиту в чистоте,</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не оставляйте рядом с плитой легковоспламеняющиеся предметы,</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не оставляйте без присмотра работающие газовые приборы,</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не сушите вещи над ними,</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не используйте газовые приборы для обогрева помещения.</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В случае утечки – не пользуйтесь открытым огнем, не включайте и не выключайте освещение, электроприборы, постарайтесь прекратить подачу газа, если это возможно, проветрите помещение и вызовите пожарных.</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 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однако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FF0A34" w:rsidRDefault="00FF0A34" w:rsidP="00FF0A34">
      <w:pPr>
        <w:rPr>
          <w:rFonts w:ascii="Times New Roman" w:hAnsi="Times New Roman" w:cs="Times New Roman"/>
          <w:b/>
          <w:bCs/>
          <w:sz w:val="24"/>
          <w:szCs w:val="24"/>
        </w:rPr>
      </w:pPr>
    </w:p>
    <w:p w:rsidR="00FF0A34" w:rsidRDefault="00FF0A34" w:rsidP="00FF0A34">
      <w:pPr>
        <w:rPr>
          <w:rFonts w:ascii="Times New Roman" w:hAnsi="Times New Roman" w:cs="Times New Roman"/>
          <w:b/>
          <w:bCs/>
          <w:sz w:val="24"/>
          <w:szCs w:val="24"/>
        </w:rPr>
      </w:pP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b/>
          <w:bCs/>
          <w:sz w:val="24"/>
          <w:szCs w:val="24"/>
        </w:rPr>
        <w:lastRenderedPageBreak/>
        <w:t>Способы обнаружения утечки газа:</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На глаз. На поверхности мыльной воды, налитой вдоль газовых труб, в местах утечки образуются пузырьки.</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На слух. В случае сильной утечки газ вырывается со свистом.</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b/>
          <w:bCs/>
          <w:sz w:val="24"/>
          <w:szCs w:val="24"/>
        </w:rPr>
        <w:t>Запрещается:</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xml:space="preserve">- Допускать к пользованию газовыми приборами детей дошкольного возраста, лиц, не </w:t>
      </w:r>
      <w:proofErr w:type="spellStart"/>
      <w:r w:rsidRPr="00FF0A34">
        <w:rPr>
          <w:rFonts w:ascii="Times New Roman" w:hAnsi="Times New Roman" w:cs="Times New Roman"/>
          <w:sz w:val="24"/>
          <w:szCs w:val="24"/>
        </w:rPr>
        <w:t>контроли¬рующих</w:t>
      </w:r>
      <w:proofErr w:type="spellEnd"/>
      <w:r w:rsidRPr="00FF0A34">
        <w:rPr>
          <w:rFonts w:ascii="Times New Roman" w:hAnsi="Times New Roman" w:cs="Times New Roman"/>
          <w:sz w:val="24"/>
          <w:szCs w:val="24"/>
        </w:rPr>
        <w:t xml:space="preserve"> свои действия и не знающих правил пользования этими приборами.</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w:t>
      </w:r>
      <w:proofErr w:type="gramStart"/>
      <w:r w:rsidRPr="00FF0A34">
        <w:rPr>
          <w:rFonts w:ascii="Times New Roman" w:hAnsi="Times New Roman" w:cs="Times New Roman"/>
          <w:sz w:val="24"/>
          <w:szCs w:val="24"/>
        </w:rPr>
        <w:t>55)л</w:t>
      </w:r>
      <w:proofErr w:type="gramEnd"/>
      <w:r w:rsidRPr="00FF0A34">
        <w:rPr>
          <w:rFonts w:ascii="Times New Roman" w:hAnsi="Times New Roman" w:cs="Times New Roman"/>
          <w:sz w:val="24"/>
          <w:szCs w:val="24"/>
        </w:rPr>
        <w:t xml:space="preserve"> или двух баллонов 27 л (один из них запасной).</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Располагать баллоны против топочных дверок печей на расстоянии менее 2 метров от них.</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FF0A34" w:rsidRPr="00FF0A34" w:rsidRDefault="00FF0A34" w:rsidP="00FF0A34">
      <w:pPr>
        <w:rPr>
          <w:rFonts w:ascii="Times New Roman" w:hAnsi="Times New Roman" w:cs="Times New Roman"/>
          <w:sz w:val="24"/>
          <w:szCs w:val="24"/>
        </w:rPr>
      </w:pPr>
      <w:r w:rsidRPr="00FF0A34">
        <w:rPr>
          <w:rFonts w:ascii="Times New Roman" w:hAnsi="Times New Roman" w:cs="Times New Roman"/>
          <w:sz w:val="24"/>
          <w:szCs w:val="24"/>
        </w:rPr>
        <w:t>- 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специализированными организациями.</w:t>
      </w:r>
    </w:p>
    <w:p w:rsidR="00ED7E17" w:rsidRDefault="00ED7E17"/>
    <w:sectPr w:rsidR="00ED7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5B"/>
    <w:rsid w:val="0093475B"/>
    <w:rsid w:val="00ED7E17"/>
    <w:rsid w:val="00FF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44F17-3C98-4244-986F-7AA7F794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90998">
      <w:bodyDiv w:val="1"/>
      <w:marLeft w:val="0"/>
      <w:marRight w:val="0"/>
      <w:marTop w:val="0"/>
      <w:marBottom w:val="0"/>
      <w:divBdr>
        <w:top w:val="none" w:sz="0" w:space="0" w:color="auto"/>
        <w:left w:val="none" w:sz="0" w:space="0" w:color="auto"/>
        <w:bottom w:val="none" w:sz="0" w:space="0" w:color="auto"/>
        <w:right w:val="none" w:sz="0" w:space="0" w:color="auto"/>
      </w:divBdr>
      <w:divsChild>
        <w:div w:id="905647728">
          <w:marLeft w:val="0"/>
          <w:marRight w:val="0"/>
          <w:marTop w:val="0"/>
          <w:marBottom w:val="450"/>
          <w:divBdr>
            <w:top w:val="none" w:sz="0" w:space="0" w:color="auto"/>
            <w:left w:val="none" w:sz="0" w:space="0" w:color="auto"/>
            <w:bottom w:val="none" w:sz="0" w:space="0" w:color="auto"/>
            <w:right w:val="none" w:sz="0" w:space="0" w:color="auto"/>
          </w:divBdr>
          <w:divsChild>
            <w:div w:id="857625867">
              <w:marLeft w:val="0"/>
              <w:marRight w:val="0"/>
              <w:marTop w:val="0"/>
              <w:marBottom w:val="450"/>
              <w:divBdr>
                <w:top w:val="none" w:sz="0" w:space="0" w:color="auto"/>
                <w:left w:val="none" w:sz="0" w:space="0" w:color="auto"/>
                <w:bottom w:val="none" w:sz="0" w:space="0" w:color="auto"/>
                <w:right w:val="none" w:sz="0" w:space="0" w:color="auto"/>
              </w:divBdr>
            </w:div>
            <w:div w:id="5283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78.mchs.gov.ru/uploads/resize_cache/news/2021-09-29/ispolzuyte-gaz-v-bytu-bezopasno_16329043691600522608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2645</Characters>
  <Application>Microsoft Office Word</Application>
  <DocSecurity>0</DocSecurity>
  <Lines>22</Lines>
  <Paragraphs>6</Paragraphs>
  <ScaleCrop>false</ScaleCrop>
  <Company>diakov.net</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2021-09-29T18:38:00Z</dcterms:created>
  <dcterms:modified xsi:type="dcterms:W3CDTF">2021-09-29T18:40:00Z</dcterms:modified>
</cp:coreProperties>
</file>