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6" w:rsidRDefault="0079694E" w:rsidP="002E2AB6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D0" w:rsidRDefault="008C15FA" w:rsidP="002E2AB6">
      <w:pPr>
        <w:spacing w:after="0"/>
        <w:jc w:val="right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Пресс-релиз</w:t>
      </w:r>
    </w:p>
    <w:p w:rsidR="00CF675F" w:rsidRDefault="00CF675F" w:rsidP="00BE1B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BE1BEA" w:rsidRPr="00255850" w:rsidRDefault="00822B4E" w:rsidP="00BE1B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2558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Итоги</w:t>
      </w:r>
      <w:r w:rsidR="00BE1BEA" w:rsidRPr="002558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005E9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1 </w:t>
      </w:r>
      <w:r w:rsidR="00E52F94" w:rsidRPr="002558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полугоди</w:t>
      </w:r>
      <w:r w:rsidRPr="002558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я</w:t>
      </w:r>
      <w:r w:rsidR="00005E9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2021</w:t>
      </w:r>
      <w:r w:rsidRPr="002558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:</w:t>
      </w:r>
      <w:r w:rsidR="00BE1BEA" w:rsidRPr="002558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</w:p>
    <w:p w:rsidR="00BE1BEA" w:rsidRPr="00005E92" w:rsidRDefault="00822B4E" w:rsidP="008C15FA">
      <w:pPr>
        <w:spacing w:after="0" w:line="240" w:lineRule="auto"/>
        <w:jc w:val="center"/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</w:pPr>
      <w:r w:rsidRPr="00005E92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больше электронной регистрации, ипотеки и</w:t>
      </w:r>
    </w:p>
    <w:p w:rsidR="008C15FA" w:rsidRPr="00DC7B8A" w:rsidRDefault="008C15FA" w:rsidP="008C15FA">
      <w:pPr>
        <w:spacing w:after="0" w:line="240" w:lineRule="auto"/>
        <w:jc w:val="center"/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</w:pPr>
      <w:r w:rsidRPr="00005E92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договоров </w:t>
      </w:r>
      <w:r w:rsidR="00BE1BEA" w:rsidRPr="00005E92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участия в долевом строительстве</w:t>
      </w:r>
    </w:p>
    <w:p w:rsidR="008C15FA" w:rsidRPr="00DC7B8A" w:rsidRDefault="008C15FA" w:rsidP="0079694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F675F" w:rsidRDefault="00CF675F" w:rsidP="00DC083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DC0835" w:rsidRPr="00005E92" w:rsidRDefault="00005E92" w:rsidP="00DC083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005E92">
        <w:rPr>
          <w:rFonts w:ascii="Segoe UI" w:hAnsi="Segoe UI" w:cs="Segoe UI"/>
          <w:sz w:val="28"/>
          <w:szCs w:val="28"/>
          <w:lang w:eastAsia="sk-SK"/>
        </w:rPr>
        <w:t>З</w:t>
      </w:r>
      <w:r w:rsidR="00DC0835" w:rsidRPr="00005E92">
        <w:rPr>
          <w:rFonts w:ascii="Segoe UI" w:hAnsi="Segoe UI" w:cs="Segoe UI"/>
          <w:sz w:val="28"/>
          <w:szCs w:val="28"/>
          <w:lang w:eastAsia="sk-SK"/>
        </w:rPr>
        <w:t xml:space="preserve">а </w:t>
      </w:r>
      <w:r w:rsidR="00DC0835" w:rsidRPr="00005E92">
        <w:rPr>
          <w:rFonts w:ascii="Segoe UI" w:hAnsi="Segoe UI" w:cs="Segoe UI"/>
          <w:b/>
          <w:sz w:val="28"/>
          <w:szCs w:val="28"/>
          <w:lang w:eastAsia="sk-SK"/>
        </w:rPr>
        <w:t>6 месяцев 202</w:t>
      </w:r>
      <w:r w:rsidRPr="00005E92">
        <w:rPr>
          <w:rFonts w:ascii="Segoe UI" w:hAnsi="Segoe UI" w:cs="Segoe UI"/>
          <w:b/>
          <w:sz w:val="28"/>
          <w:szCs w:val="28"/>
          <w:lang w:eastAsia="sk-SK"/>
        </w:rPr>
        <w:t>1</w:t>
      </w:r>
      <w:r w:rsidR="00DC0835" w:rsidRPr="00005E92">
        <w:rPr>
          <w:rFonts w:ascii="Segoe UI" w:hAnsi="Segoe UI" w:cs="Segoe UI"/>
          <w:sz w:val="28"/>
          <w:szCs w:val="28"/>
          <w:lang w:eastAsia="sk-SK"/>
        </w:rPr>
        <w:t xml:space="preserve"> года Управление Росреестра по Санкт-Петербургу отмечает </w:t>
      </w:r>
      <w:r w:rsidR="00DC0835" w:rsidRPr="00005E92">
        <w:rPr>
          <w:rFonts w:ascii="Segoe UI" w:hAnsi="Segoe UI" w:cs="Segoe UI"/>
          <w:b/>
          <w:color w:val="006FBA"/>
          <w:sz w:val="28"/>
          <w:szCs w:val="28"/>
          <w:lang w:eastAsia="sk-SK"/>
        </w:rPr>
        <w:t>значительное</w:t>
      </w:r>
      <w:r w:rsidR="00DC0835" w:rsidRPr="00005E92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822B4E" w:rsidRPr="00005E92">
        <w:rPr>
          <w:rFonts w:ascii="Segoe UI" w:hAnsi="Segoe UI" w:cs="Segoe UI"/>
          <w:sz w:val="28"/>
          <w:szCs w:val="28"/>
          <w:lang w:eastAsia="sk-SK"/>
        </w:rPr>
        <w:t xml:space="preserve">– </w:t>
      </w:r>
      <w:r w:rsidR="00822B4E" w:rsidRPr="00005E92">
        <w:rPr>
          <w:rFonts w:ascii="Segoe UI" w:hAnsi="Segoe UI" w:cs="Segoe UI"/>
          <w:b/>
          <w:sz w:val="28"/>
          <w:szCs w:val="28"/>
          <w:lang w:eastAsia="sk-SK"/>
        </w:rPr>
        <w:t xml:space="preserve">на </w:t>
      </w:r>
      <w:r w:rsidRPr="00005E92">
        <w:rPr>
          <w:rFonts w:ascii="Segoe UI" w:hAnsi="Segoe UI" w:cs="Segoe UI"/>
          <w:b/>
          <w:sz w:val="28"/>
          <w:szCs w:val="28"/>
          <w:lang w:eastAsia="sk-SK"/>
        </w:rPr>
        <w:t>79</w:t>
      </w:r>
      <w:r w:rsidR="00822B4E" w:rsidRPr="00005E92">
        <w:rPr>
          <w:rFonts w:ascii="Segoe UI" w:hAnsi="Segoe UI" w:cs="Segoe UI"/>
          <w:b/>
          <w:sz w:val="28"/>
          <w:szCs w:val="28"/>
          <w:lang w:eastAsia="sk-SK"/>
        </w:rPr>
        <w:t>%</w:t>
      </w:r>
      <w:r w:rsidR="00822B4E" w:rsidRPr="00005E92">
        <w:rPr>
          <w:rFonts w:ascii="Segoe UI" w:hAnsi="Segoe UI" w:cs="Segoe UI"/>
          <w:sz w:val="28"/>
          <w:szCs w:val="28"/>
          <w:lang w:eastAsia="sk-SK"/>
        </w:rPr>
        <w:t xml:space="preserve"> -</w:t>
      </w:r>
      <w:r w:rsidR="009516A9" w:rsidRPr="00005E92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DC0835" w:rsidRPr="00005E92">
        <w:rPr>
          <w:rFonts w:ascii="Segoe UI" w:hAnsi="Segoe UI" w:cs="Segoe UI"/>
          <w:b/>
          <w:color w:val="006FBA"/>
          <w:sz w:val="28"/>
          <w:szCs w:val="28"/>
          <w:lang w:eastAsia="sk-SK"/>
        </w:rPr>
        <w:t>увеличение</w:t>
      </w:r>
      <w:r w:rsidR="00DC0835" w:rsidRPr="00005E92">
        <w:rPr>
          <w:rFonts w:ascii="Segoe UI" w:hAnsi="Segoe UI" w:cs="Segoe UI"/>
          <w:sz w:val="28"/>
          <w:szCs w:val="28"/>
          <w:lang w:eastAsia="sk-SK"/>
        </w:rPr>
        <w:t xml:space="preserve"> количества </w:t>
      </w:r>
      <w:r w:rsidR="00DC0835" w:rsidRPr="00005E92">
        <w:rPr>
          <w:rFonts w:ascii="Segoe UI" w:hAnsi="Segoe UI" w:cs="Segoe UI"/>
          <w:b/>
          <w:color w:val="006FBA"/>
          <w:sz w:val="28"/>
          <w:szCs w:val="28"/>
          <w:lang w:eastAsia="sk-SK"/>
        </w:rPr>
        <w:t xml:space="preserve">заявлений </w:t>
      </w:r>
      <w:r w:rsidR="00DC0835" w:rsidRPr="00005E92">
        <w:rPr>
          <w:rFonts w:ascii="Segoe UI" w:hAnsi="Segoe UI" w:cs="Segoe UI"/>
          <w:b/>
          <w:color w:val="006FBA"/>
          <w:sz w:val="28"/>
          <w:szCs w:val="28"/>
        </w:rPr>
        <w:t>в</w:t>
      </w:r>
      <w:r w:rsidR="00DC0835" w:rsidRPr="00005E92">
        <w:rPr>
          <w:rFonts w:ascii="Segoe UI" w:hAnsi="Segoe UI" w:cs="Segoe UI"/>
          <w:b/>
          <w:color w:val="006FBA"/>
          <w:sz w:val="28"/>
          <w:szCs w:val="28"/>
          <w:lang w:eastAsia="sk-SK"/>
        </w:rPr>
        <w:t xml:space="preserve"> электронном виде</w:t>
      </w:r>
      <w:r w:rsidR="00DC0835" w:rsidRPr="00005E92">
        <w:rPr>
          <w:rFonts w:ascii="Segoe UI" w:hAnsi="Segoe UI" w:cs="Segoe UI"/>
          <w:b/>
          <w:color w:val="006FBA"/>
          <w:sz w:val="28"/>
          <w:szCs w:val="28"/>
        </w:rPr>
        <w:t xml:space="preserve"> о государственной регистрации прав</w:t>
      </w:r>
      <w:r w:rsidR="009516A9" w:rsidRPr="00005E92">
        <w:rPr>
          <w:rFonts w:ascii="Segoe UI" w:hAnsi="Segoe UI" w:cs="Segoe UI"/>
          <w:sz w:val="28"/>
          <w:szCs w:val="28"/>
          <w:lang w:eastAsia="sk-SK"/>
        </w:rPr>
        <w:t xml:space="preserve">: </w:t>
      </w:r>
      <w:r w:rsidRPr="00005E92">
        <w:rPr>
          <w:rFonts w:ascii="Segoe UI" w:hAnsi="Segoe UI" w:cs="Segoe UI"/>
          <w:b/>
          <w:sz w:val="28"/>
          <w:szCs w:val="28"/>
          <w:lang w:eastAsia="sk-SK"/>
        </w:rPr>
        <w:t>151 789</w:t>
      </w:r>
      <w:r w:rsidR="00DC0835" w:rsidRPr="00005E92">
        <w:rPr>
          <w:rFonts w:ascii="Segoe UI" w:hAnsi="Segoe UI" w:cs="Segoe UI"/>
          <w:b/>
          <w:sz w:val="28"/>
          <w:szCs w:val="28"/>
          <w:lang w:eastAsia="sk-SK"/>
        </w:rPr>
        <w:t xml:space="preserve"> </w:t>
      </w:r>
      <w:r w:rsidR="00DC0835" w:rsidRPr="00005E92">
        <w:rPr>
          <w:rFonts w:ascii="Segoe UI" w:hAnsi="Segoe UI" w:cs="Segoe UI"/>
          <w:sz w:val="28"/>
          <w:szCs w:val="28"/>
        </w:rPr>
        <w:t xml:space="preserve">(в </w:t>
      </w:r>
      <w:r w:rsidR="00822B4E" w:rsidRPr="00005E92">
        <w:rPr>
          <w:rFonts w:ascii="Segoe UI" w:hAnsi="Segoe UI" w:cs="Segoe UI"/>
          <w:sz w:val="28"/>
          <w:szCs w:val="28"/>
        </w:rPr>
        <w:t xml:space="preserve">1 полугодии </w:t>
      </w:r>
      <w:r w:rsidRPr="00005E92">
        <w:rPr>
          <w:rFonts w:ascii="Segoe UI" w:hAnsi="Segoe UI" w:cs="Segoe UI"/>
          <w:sz w:val="28"/>
          <w:szCs w:val="28"/>
        </w:rPr>
        <w:t>2020</w:t>
      </w:r>
      <w:r w:rsidR="00DC0835" w:rsidRPr="00005E92">
        <w:rPr>
          <w:rFonts w:ascii="Segoe UI" w:hAnsi="Segoe UI" w:cs="Segoe UI"/>
          <w:sz w:val="28"/>
          <w:szCs w:val="28"/>
        </w:rPr>
        <w:t xml:space="preserve"> </w:t>
      </w:r>
      <w:r w:rsidR="00822B4E" w:rsidRPr="00005E92">
        <w:rPr>
          <w:rFonts w:ascii="Segoe UI" w:hAnsi="Segoe UI" w:cs="Segoe UI"/>
          <w:sz w:val="28"/>
          <w:szCs w:val="28"/>
        </w:rPr>
        <w:t xml:space="preserve">года </w:t>
      </w:r>
      <w:r w:rsidR="00DC0835" w:rsidRPr="00005E92">
        <w:rPr>
          <w:rFonts w:ascii="Segoe UI" w:hAnsi="Segoe UI" w:cs="Segoe UI"/>
          <w:sz w:val="28"/>
          <w:szCs w:val="28"/>
        </w:rPr>
        <w:t xml:space="preserve">– </w:t>
      </w:r>
      <w:r w:rsidRPr="00005E92">
        <w:rPr>
          <w:rFonts w:ascii="Segoe UI" w:hAnsi="Segoe UI" w:cs="Segoe UI"/>
          <w:sz w:val="28"/>
          <w:szCs w:val="28"/>
        </w:rPr>
        <w:t>84 937</w:t>
      </w:r>
      <w:r w:rsidR="00822B4E" w:rsidRPr="00005E92">
        <w:rPr>
          <w:rFonts w:ascii="Segoe UI" w:hAnsi="Segoe UI" w:cs="Segoe UI"/>
          <w:sz w:val="28"/>
          <w:szCs w:val="28"/>
        </w:rPr>
        <w:t>).</w:t>
      </w:r>
    </w:p>
    <w:p w:rsidR="00DC0835" w:rsidRPr="00255850" w:rsidRDefault="00DC0835" w:rsidP="00976714">
      <w:pPr>
        <w:spacing w:after="0"/>
        <w:ind w:firstLine="708"/>
        <w:jc w:val="both"/>
        <w:rPr>
          <w:rFonts w:ascii="Segoe UI" w:eastAsia="Times New Roman" w:hAnsi="Segoe UI" w:cs="Segoe UI"/>
          <w:bCs/>
          <w:kern w:val="36"/>
          <w:sz w:val="28"/>
          <w:szCs w:val="28"/>
          <w:highlight w:val="yellow"/>
          <w:lang w:eastAsia="ru-RU"/>
        </w:rPr>
      </w:pPr>
    </w:p>
    <w:p w:rsidR="00CF675F" w:rsidRPr="00255850" w:rsidRDefault="00CF675F" w:rsidP="00CF675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55850">
        <w:rPr>
          <w:rFonts w:ascii="Segoe UI" w:hAnsi="Segoe UI" w:cs="Segoe UI"/>
          <w:sz w:val="28"/>
          <w:szCs w:val="28"/>
        </w:rPr>
        <w:t xml:space="preserve">Руководитель Управления Росреестра по Санкт-Петербургу </w:t>
      </w:r>
      <w:r w:rsidRPr="00255850">
        <w:rPr>
          <w:rFonts w:ascii="Segoe UI" w:hAnsi="Segoe UI" w:cs="Segoe UI"/>
          <w:b/>
          <w:sz w:val="28"/>
          <w:szCs w:val="28"/>
        </w:rPr>
        <w:t>Владимир Корелин</w:t>
      </w:r>
      <w:r w:rsidRPr="00255850">
        <w:rPr>
          <w:rFonts w:ascii="Segoe UI" w:hAnsi="Segoe UI" w:cs="Segoe UI"/>
          <w:sz w:val="28"/>
          <w:szCs w:val="28"/>
        </w:rPr>
        <w:t xml:space="preserve"> отмечает:</w:t>
      </w:r>
    </w:p>
    <w:p w:rsidR="00CF675F" w:rsidRPr="00255850" w:rsidRDefault="00CF675F" w:rsidP="00CF6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  <w:highlight w:val="yellow"/>
        </w:rPr>
      </w:pPr>
      <w:r w:rsidRPr="002E2AB6">
        <w:rPr>
          <w:rFonts w:ascii="Segoe UI" w:hAnsi="Segoe UI" w:cs="Segoe UI"/>
          <w:i/>
          <w:sz w:val="28"/>
          <w:szCs w:val="28"/>
        </w:rPr>
        <w:t>«Хорошую динамику показывает электронная регистрация: практически двукратный рост ежегодно.</w:t>
      </w:r>
      <w:r>
        <w:rPr>
          <w:rFonts w:ascii="Segoe UI" w:hAnsi="Segoe UI" w:cs="Segoe UI"/>
          <w:i/>
          <w:sz w:val="28"/>
          <w:szCs w:val="28"/>
        </w:rPr>
        <w:t xml:space="preserve"> К</w:t>
      </w:r>
      <w:r w:rsidRPr="00750E91">
        <w:rPr>
          <w:rFonts w:ascii="Segoe UI" w:hAnsi="Segoe UI" w:cs="Segoe UI"/>
          <w:i/>
          <w:color w:val="000000"/>
          <w:sz w:val="28"/>
          <w:szCs w:val="28"/>
        </w:rPr>
        <w:t>ачество цифровых сервисов и  услуг</w:t>
      </w:r>
      <w:r>
        <w:rPr>
          <w:rFonts w:ascii="Segoe UI" w:hAnsi="Segoe UI" w:cs="Segoe UI"/>
          <w:i/>
          <w:color w:val="000000"/>
          <w:sz w:val="28"/>
          <w:szCs w:val="28"/>
        </w:rPr>
        <w:t xml:space="preserve"> Росреестра напрямую </w:t>
      </w:r>
      <w:r w:rsidRPr="00750E91">
        <w:rPr>
          <w:rFonts w:ascii="Segoe UI" w:hAnsi="Segoe UI" w:cs="Segoe UI"/>
          <w:bCs/>
          <w:i/>
          <w:sz w:val="28"/>
          <w:szCs w:val="28"/>
        </w:rPr>
        <w:t xml:space="preserve"> </w:t>
      </w:r>
      <w:r w:rsidRPr="00750E91">
        <w:rPr>
          <w:rFonts w:ascii="Segoe UI" w:hAnsi="Segoe UI" w:cs="Segoe UI"/>
          <w:i/>
          <w:color w:val="000000"/>
          <w:sz w:val="28"/>
          <w:szCs w:val="28"/>
        </w:rPr>
        <w:t>определяет</w:t>
      </w:r>
      <w:r>
        <w:rPr>
          <w:rFonts w:ascii="Segoe UI" w:hAnsi="Segoe UI" w:cs="Segoe UI"/>
          <w:i/>
          <w:color w:val="000000"/>
          <w:sz w:val="28"/>
          <w:szCs w:val="28"/>
        </w:rPr>
        <w:t>ся тем, насколько Единый государственный реестр недвижимости содержит</w:t>
      </w:r>
      <w:r w:rsidRPr="00750E91">
        <w:rPr>
          <w:rFonts w:ascii="Segoe UI" w:hAnsi="Segoe UI" w:cs="Segoe UI"/>
          <w:bCs/>
          <w:i/>
          <w:sz w:val="28"/>
          <w:szCs w:val="28"/>
        </w:rPr>
        <w:t xml:space="preserve"> </w:t>
      </w:r>
      <w:r>
        <w:rPr>
          <w:rFonts w:ascii="Segoe UI" w:hAnsi="Segoe UI" w:cs="Segoe UI"/>
          <w:i/>
          <w:color w:val="000000"/>
          <w:sz w:val="28"/>
          <w:szCs w:val="28"/>
        </w:rPr>
        <w:t>точные сведения. Именно поэтому</w:t>
      </w:r>
      <w:r w:rsidRPr="00750E91">
        <w:rPr>
          <w:rFonts w:ascii="Segoe UI" w:hAnsi="Segoe UI" w:cs="Segoe UI"/>
          <w:i/>
          <w:color w:val="000000"/>
          <w:sz w:val="28"/>
          <w:szCs w:val="28"/>
        </w:rPr>
        <w:t xml:space="preserve">, </w:t>
      </w:r>
      <w:r>
        <w:rPr>
          <w:rFonts w:ascii="Segoe UI" w:hAnsi="Segoe UI" w:cs="Segoe UI"/>
          <w:i/>
          <w:color w:val="000000"/>
          <w:sz w:val="28"/>
          <w:szCs w:val="28"/>
        </w:rPr>
        <w:t xml:space="preserve">наполнение реестра качественными и необходимыми сведениями – одна из важнейших задач. Наши специалисты работают </w:t>
      </w:r>
      <w:r w:rsidRPr="002E2AB6">
        <w:rPr>
          <w:rFonts w:ascii="Segoe UI" w:hAnsi="Segoe UI" w:cs="Segoe UI"/>
          <w:i/>
          <w:color w:val="000000"/>
          <w:sz w:val="28"/>
          <w:szCs w:val="28"/>
        </w:rPr>
        <w:t xml:space="preserve">над сбором и внесением </w:t>
      </w:r>
      <w:r w:rsidRPr="002E2AB6">
        <w:rPr>
          <w:rFonts w:ascii="Segoe UI" w:hAnsi="Segoe UI" w:cs="Segoe UI"/>
          <w:bCs/>
          <w:i/>
          <w:sz w:val="28"/>
          <w:szCs w:val="28"/>
        </w:rPr>
        <w:t>сведений о недостающих  характеристиках объектов недвижимости, необходимых для определения кадастровой стоимости, об отсутствующих правообладателях объектов недвижимости</w:t>
      </w:r>
      <w:r w:rsidRPr="002E2AB6">
        <w:rPr>
          <w:rFonts w:ascii="Segoe UI" w:hAnsi="Segoe UI" w:cs="Segoe UI"/>
          <w:i/>
          <w:sz w:val="28"/>
          <w:szCs w:val="28"/>
        </w:rPr>
        <w:t>».</w:t>
      </w:r>
    </w:p>
    <w:p w:rsidR="00CF675F" w:rsidRDefault="00CF675F" w:rsidP="008C15FA">
      <w:pPr>
        <w:spacing w:after="0"/>
        <w:ind w:firstLine="708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8C15FA" w:rsidRPr="00255850" w:rsidRDefault="00734385" w:rsidP="008C15FA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В</w:t>
      </w:r>
      <w:r w:rsidR="00A628DF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  <w:r w:rsidR="0067472C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1 </w:t>
      </w:r>
      <w:r w:rsidR="00E52F94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полугодии</w:t>
      </w:r>
      <w:r w:rsidR="0067472C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  <w:r w:rsidR="00965026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20</w:t>
      </w:r>
      <w:r w:rsidR="00AD1B2D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2</w:t>
      </w:r>
      <w:r w:rsidR="00255850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1</w:t>
      </w:r>
      <w:r w:rsidR="00965026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год</w:t>
      </w:r>
      <w:r w:rsidR="0067472C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а</w:t>
      </w:r>
      <w:r w:rsidR="00733A09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зарегистрирова</w:t>
      </w:r>
      <w:r w:rsidR="00822B4E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но</w:t>
      </w:r>
      <w:r w:rsidR="00733A09" w:rsidRPr="0025585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  <w:r w:rsidR="00976714" w:rsidRPr="00255850">
        <w:rPr>
          <w:rFonts w:ascii="Segoe UI" w:hAnsi="Segoe UI" w:cs="Segoe UI"/>
          <w:b/>
          <w:sz w:val="28"/>
          <w:szCs w:val="28"/>
        </w:rPr>
        <w:t xml:space="preserve">на </w:t>
      </w:r>
      <w:r w:rsidR="0093407C" w:rsidRPr="00255850">
        <w:rPr>
          <w:rFonts w:ascii="Segoe UI" w:eastAsia="Times New Roman" w:hAnsi="Segoe UI" w:cs="Segoe UI"/>
          <w:b/>
          <w:sz w:val="28"/>
          <w:szCs w:val="28"/>
          <w:lang w:eastAsia="ru-RU"/>
        </w:rPr>
        <w:t>9</w:t>
      </w:r>
      <w:r w:rsidR="00976714" w:rsidRPr="00255850">
        <w:rPr>
          <w:rFonts w:ascii="Segoe UI" w:eastAsia="Times New Roman" w:hAnsi="Segoe UI" w:cs="Segoe UI"/>
          <w:b/>
          <w:sz w:val="28"/>
          <w:szCs w:val="28"/>
          <w:lang w:eastAsia="ru-RU"/>
        </w:rPr>
        <w:t>%</w:t>
      </w:r>
      <w:r w:rsidR="00976714" w:rsidRPr="00255850">
        <w:rPr>
          <w:rFonts w:ascii="Segoe UI" w:hAnsi="Segoe UI" w:cs="Segoe UI"/>
          <w:b/>
          <w:sz w:val="28"/>
          <w:szCs w:val="28"/>
        </w:rPr>
        <w:t xml:space="preserve"> </w:t>
      </w:r>
      <w:r w:rsidR="00255850" w:rsidRPr="00255850">
        <w:rPr>
          <w:rFonts w:ascii="Segoe UI" w:hAnsi="Segoe UI" w:cs="Segoe UI"/>
          <w:b/>
          <w:sz w:val="28"/>
          <w:szCs w:val="28"/>
        </w:rPr>
        <w:t>больше</w:t>
      </w:r>
      <w:r w:rsidR="00733A09" w:rsidRPr="00255850">
        <w:rPr>
          <w:rFonts w:ascii="Segoe UI" w:hAnsi="Segoe UI" w:cs="Segoe UI"/>
          <w:sz w:val="28"/>
          <w:szCs w:val="28"/>
        </w:rPr>
        <w:t xml:space="preserve"> </w:t>
      </w:r>
      <w:r w:rsidR="00976714" w:rsidRPr="00255850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договоров участия в долевом строительстве</w:t>
      </w:r>
      <w:r w:rsidR="00976714" w:rsidRPr="00255850">
        <w:rPr>
          <w:rFonts w:ascii="Segoe UI" w:eastAsia="Times New Roman" w:hAnsi="Segoe UI" w:cs="Segoe UI"/>
          <w:sz w:val="28"/>
          <w:szCs w:val="28"/>
          <w:lang w:eastAsia="ru-RU"/>
        </w:rPr>
        <w:t xml:space="preserve"> в </w:t>
      </w:r>
      <w:r w:rsidR="00255850" w:rsidRPr="00255850">
        <w:rPr>
          <w:rFonts w:ascii="Segoe UI" w:eastAsia="Times New Roman" w:hAnsi="Segoe UI" w:cs="Segoe UI"/>
          <w:sz w:val="28"/>
          <w:szCs w:val="28"/>
          <w:lang w:eastAsia="ru-RU"/>
        </w:rPr>
        <w:t>сравнении с этим же периодом 2020</w:t>
      </w:r>
      <w:r w:rsidR="00976714" w:rsidRPr="00255850">
        <w:rPr>
          <w:rFonts w:ascii="Segoe UI" w:eastAsia="Times New Roman" w:hAnsi="Segoe UI" w:cs="Segoe UI"/>
          <w:sz w:val="28"/>
          <w:szCs w:val="28"/>
          <w:lang w:eastAsia="ru-RU"/>
        </w:rPr>
        <w:t xml:space="preserve"> года</w:t>
      </w:r>
      <w:r w:rsidR="00CF675F">
        <w:rPr>
          <w:rFonts w:ascii="Segoe UI" w:eastAsia="Times New Roman" w:hAnsi="Segoe UI" w:cs="Segoe UI"/>
          <w:sz w:val="28"/>
          <w:szCs w:val="28"/>
          <w:lang w:eastAsia="ru-RU"/>
        </w:rPr>
        <w:t xml:space="preserve"> (в июне 2021 – 5 651).</w:t>
      </w:r>
    </w:p>
    <w:p w:rsidR="00DC7B8A" w:rsidRPr="00255850" w:rsidRDefault="00DC7B8A" w:rsidP="00630F7E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highlight w:val="yellow"/>
        </w:rPr>
      </w:pPr>
    </w:p>
    <w:p w:rsidR="00DC7B8A" w:rsidRDefault="00DC7B8A" w:rsidP="00DC7B8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85714">
        <w:rPr>
          <w:rFonts w:ascii="Segoe UI" w:hAnsi="Segoe UI" w:cs="Segoe UI"/>
          <w:b/>
          <w:color w:val="006FBA"/>
          <w:sz w:val="28"/>
          <w:szCs w:val="28"/>
        </w:rPr>
        <w:t xml:space="preserve">Ипотеки </w:t>
      </w:r>
      <w:r w:rsidRPr="00F85714">
        <w:rPr>
          <w:rFonts w:ascii="Segoe UI" w:hAnsi="Segoe UI" w:cs="Segoe UI"/>
          <w:sz w:val="28"/>
          <w:szCs w:val="28"/>
        </w:rPr>
        <w:t xml:space="preserve">зарегистрировано  </w:t>
      </w:r>
      <w:r w:rsidRPr="00F85714">
        <w:rPr>
          <w:rFonts w:ascii="Segoe UI" w:hAnsi="Segoe UI" w:cs="Segoe UI"/>
          <w:b/>
          <w:sz w:val="28"/>
          <w:szCs w:val="28"/>
        </w:rPr>
        <w:t xml:space="preserve">на </w:t>
      </w:r>
      <w:r w:rsidR="00F85714" w:rsidRPr="00F85714">
        <w:rPr>
          <w:rFonts w:ascii="Segoe UI" w:hAnsi="Segoe UI" w:cs="Segoe UI"/>
          <w:b/>
          <w:sz w:val="28"/>
          <w:szCs w:val="28"/>
        </w:rPr>
        <w:t>49</w:t>
      </w:r>
      <w:r w:rsidRPr="00F85714">
        <w:rPr>
          <w:rFonts w:ascii="Segoe UI" w:hAnsi="Segoe UI" w:cs="Segoe UI"/>
          <w:b/>
          <w:sz w:val="28"/>
          <w:szCs w:val="28"/>
        </w:rPr>
        <w:t xml:space="preserve">% </w:t>
      </w:r>
      <w:r w:rsidR="00F85714" w:rsidRPr="00F85714">
        <w:rPr>
          <w:rFonts w:ascii="Segoe UI" w:hAnsi="Segoe UI" w:cs="Segoe UI"/>
          <w:b/>
          <w:sz w:val="28"/>
          <w:szCs w:val="28"/>
        </w:rPr>
        <w:t>больше</w:t>
      </w:r>
      <w:r w:rsidRPr="00F85714">
        <w:rPr>
          <w:rFonts w:ascii="Segoe UI" w:hAnsi="Segoe UI" w:cs="Segoe UI"/>
          <w:sz w:val="28"/>
          <w:szCs w:val="28"/>
        </w:rPr>
        <w:t xml:space="preserve"> прошлого года – </w:t>
      </w:r>
      <w:r w:rsidR="00F85714" w:rsidRPr="00F85714">
        <w:rPr>
          <w:rFonts w:ascii="Segoe UI" w:hAnsi="Segoe UI" w:cs="Segoe UI"/>
          <w:sz w:val="28"/>
          <w:szCs w:val="28"/>
        </w:rPr>
        <w:t>93 369</w:t>
      </w:r>
      <w:r w:rsidRPr="00F85714">
        <w:rPr>
          <w:rFonts w:ascii="Segoe UI" w:hAnsi="Segoe UI" w:cs="Segoe UI"/>
          <w:sz w:val="28"/>
          <w:szCs w:val="28"/>
        </w:rPr>
        <w:t xml:space="preserve"> (в 1 полугодии 20</w:t>
      </w:r>
      <w:r w:rsidR="00F85714" w:rsidRPr="00F85714">
        <w:rPr>
          <w:rFonts w:ascii="Segoe UI" w:hAnsi="Segoe UI" w:cs="Segoe UI"/>
          <w:sz w:val="28"/>
          <w:szCs w:val="28"/>
        </w:rPr>
        <w:t>20 года – 62</w:t>
      </w:r>
      <w:r w:rsidRPr="00F85714">
        <w:rPr>
          <w:rFonts w:ascii="Segoe UI" w:hAnsi="Segoe UI" w:cs="Segoe UI"/>
          <w:sz w:val="28"/>
          <w:szCs w:val="28"/>
        </w:rPr>
        <w:t> </w:t>
      </w:r>
      <w:r w:rsidR="00F85714" w:rsidRPr="00F85714">
        <w:rPr>
          <w:rFonts w:ascii="Segoe UI" w:hAnsi="Segoe UI" w:cs="Segoe UI"/>
          <w:sz w:val="28"/>
          <w:szCs w:val="28"/>
        </w:rPr>
        <w:t>886</w:t>
      </w:r>
      <w:r w:rsidRPr="00F85714">
        <w:rPr>
          <w:rFonts w:ascii="Segoe UI" w:hAnsi="Segoe UI" w:cs="Segoe UI"/>
          <w:sz w:val="28"/>
          <w:szCs w:val="28"/>
        </w:rPr>
        <w:t>)</w:t>
      </w:r>
      <w:r w:rsidR="00CF675F">
        <w:rPr>
          <w:rFonts w:ascii="Segoe UI" w:hAnsi="Segoe UI" w:cs="Segoe UI"/>
          <w:sz w:val="28"/>
          <w:szCs w:val="28"/>
        </w:rPr>
        <w:t>, в июне 2021 – 15 95</w:t>
      </w:r>
      <w:r w:rsidR="002B69BE">
        <w:rPr>
          <w:rFonts w:ascii="Segoe UI" w:hAnsi="Segoe UI" w:cs="Segoe UI"/>
          <w:sz w:val="28"/>
          <w:szCs w:val="28"/>
        </w:rPr>
        <w:t>7</w:t>
      </w:r>
      <w:r w:rsidRPr="00F85714">
        <w:rPr>
          <w:rFonts w:ascii="Segoe UI" w:hAnsi="Segoe UI" w:cs="Segoe UI"/>
          <w:sz w:val="28"/>
          <w:szCs w:val="28"/>
        </w:rPr>
        <w:t xml:space="preserve">. </w:t>
      </w:r>
    </w:p>
    <w:p w:rsidR="002E2AB6" w:rsidRDefault="002E2AB6" w:rsidP="00DC7B8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F675F" w:rsidRPr="00CF675F" w:rsidRDefault="00CF675F" w:rsidP="00DC7B8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F675F" w:rsidRDefault="00CF675F" w:rsidP="00CF675F">
      <w:pPr>
        <w:spacing w:after="0"/>
        <w:ind w:firstLine="708"/>
        <w:jc w:val="both"/>
        <w:rPr>
          <w:rFonts w:ascii="Segoe UI" w:eastAsia="Times New Roman" w:hAnsi="Segoe UI" w:cs="Segoe UI"/>
          <w:color w:val="00B050"/>
          <w:sz w:val="28"/>
          <w:szCs w:val="28"/>
          <w:lang w:eastAsia="ru-RU"/>
        </w:rPr>
      </w:pPr>
      <w:r w:rsidRPr="00CF675F">
        <w:rPr>
          <w:rFonts w:ascii="Segoe UI" w:eastAsia="Times New Roman" w:hAnsi="Segoe UI" w:cs="Segoe UI"/>
          <w:b/>
          <w:sz w:val="28"/>
          <w:szCs w:val="28"/>
          <w:lang w:eastAsia="ru-RU"/>
        </w:rPr>
        <w:lastRenderedPageBreak/>
        <w:t xml:space="preserve">Регистрационные действия в отношении объектов </w:t>
      </w:r>
      <w:r w:rsidRPr="00CF675F">
        <w:rPr>
          <w:rFonts w:ascii="Segoe UI" w:eastAsia="Times New Roman" w:hAnsi="Segoe UI" w:cs="Segoe UI"/>
          <w:b/>
          <w:color w:val="00B050"/>
          <w:sz w:val="28"/>
          <w:szCs w:val="28"/>
          <w:lang w:eastAsia="ru-RU"/>
        </w:rPr>
        <w:t>жилого фонда</w:t>
      </w:r>
      <w:r w:rsidRPr="00CF675F">
        <w:rPr>
          <w:rFonts w:ascii="Segoe UI" w:eastAsia="Times New Roman" w:hAnsi="Segoe UI" w:cs="Segoe UI"/>
          <w:color w:val="00B050"/>
          <w:sz w:val="28"/>
          <w:szCs w:val="28"/>
          <w:lang w:eastAsia="ru-RU"/>
        </w:rPr>
        <w:t>:</w:t>
      </w:r>
    </w:p>
    <w:p w:rsidR="00CF675F" w:rsidRPr="00CF675F" w:rsidRDefault="00CF675F" w:rsidP="00CF675F">
      <w:pPr>
        <w:pStyle w:val="a5"/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F675F">
        <w:rPr>
          <w:rFonts w:ascii="Segoe UI" w:eastAsia="Times New Roman" w:hAnsi="Segoe UI" w:cs="Segoe UI"/>
          <w:sz w:val="28"/>
          <w:szCs w:val="28"/>
          <w:lang w:eastAsia="ru-RU"/>
        </w:rPr>
        <w:t xml:space="preserve">количество зарегистрированных </w:t>
      </w:r>
      <w:r w:rsidRPr="00CF675F">
        <w:rPr>
          <w:rFonts w:ascii="Segoe UI" w:eastAsia="Times New Roman" w:hAnsi="Segoe UI" w:cs="Segoe UI"/>
          <w:b/>
          <w:color w:val="00B050"/>
          <w:sz w:val="28"/>
          <w:szCs w:val="28"/>
          <w:lang w:eastAsia="ru-RU"/>
        </w:rPr>
        <w:t>договоров участия в долевом строительстве на жилые помещения (квартиры)</w:t>
      </w:r>
      <w:r w:rsidRPr="00CF675F">
        <w:rPr>
          <w:rFonts w:ascii="Segoe UI" w:eastAsia="Times New Roman" w:hAnsi="Segoe UI" w:cs="Segoe UI"/>
          <w:b/>
          <w:color w:val="7ABE4C"/>
          <w:sz w:val="28"/>
          <w:szCs w:val="28"/>
          <w:lang w:eastAsia="ru-RU"/>
        </w:rPr>
        <w:t xml:space="preserve"> </w:t>
      </w:r>
      <w:r w:rsidRPr="00CF675F">
        <w:rPr>
          <w:rFonts w:ascii="Segoe UI" w:eastAsia="Times New Roman" w:hAnsi="Segoe UI" w:cs="Segoe UI"/>
          <w:sz w:val="28"/>
          <w:szCs w:val="28"/>
          <w:lang w:eastAsia="ru-RU"/>
        </w:rPr>
        <w:t>увеличилось</w:t>
      </w:r>
      <w:r w:rsidRPr="00CF675F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Pr="00CF675F">
        <w:rPr>
          <w:rFonts w:ascii="Segoe UI" w:eastAsia="Times New Roman" w:hAnsi="Segoe UI" w:cs="Segoe UI"/>
          <w:sz w:val="28"/>
          <w:szCs w:val="28"/>
          <w:lang w:eastAsia="ru-RU"/>
        </w:rPr>
        <w:t>на 19%</w:t>
      </w:r>
      <w:r w:rsidRPr="00CF675F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Pr="00CF675F">
        <w:rPr>
          <w:rFonts w:ascii="Segoe UI" w:eastAsia="Times New Roman" w:hAnsi="Segoe UI" w:cs="Segoe UI"/>
          <w:sz w:val="28"/>
          <w:szCs w:val="28"/>
          <w:lang w:eastAsia="ru-RU"/>
        </w:rPr>
        <w:t>(32 307) в сравнении с этим же периодом 2020 года (27 188);</w:t>
      </w:r>
    </w:p>
    <w:p w:rsidR="00CF675F" w:rsidRPr="00CF675F" w:rsidRDefault="00CF675F" w:rsidP="00CF675F">
      <w:pPr>
        <w:pStyle w:val="a5"/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F675F">
        <w:rPr>
          <w:rFonts w:ascii="Segoe UI" w:eastAsia="Times New Roman" w:hAnsi="Segoe UI" w:cs="Segoe UI"/>
          <w:sz w:val="28"/>
          <w:szCs w:val="28"/>
          <w:lang w:eastAsia="ru-RU"/>
        </w:rPr>
        <w:t xml:space="preserve">на 33% увеличилось </w:t>
      </w:r>
      <w:r w:rsidRPr="00CF675F">
        <w:rPr>
          <w:rFonts w:ascii="Segoe UI" w:eastAsia="Times New Roman" w:hAnsi="Segoe UI" w:cs="Segoe UI"/>
          <w:b/>
          <w:color w:val="00B050"/>
          <w:sz w:val="28"/>
          <w:szCs w:val="28"/>
          <w:lang w:eastAsia="ru-RU"/>
        </w:rPr>
        <w:t>количество</w:t>
      </w:r>
      <w:r w:rsidRPr="00CF675F">
        <w:rPr>
          <w:rFonts w:ascii="Segoe UI" w:eastAsia="Times New Roman" w:hAnsi="Segoe UI" w:cs="Segoe UI"/>
          <w:color w:val="00B050"/>
          <w:sz w:val="28"/>
          <w:szCs w:val="28"/>
          <w:lang w:eastAsia="ru-RU"/>
        </w:rPr>
        <w:t xml:space="preserve"> </w:t>
      </w:r>
      <w:r w:rsidRPr="00CF675F">
        <w:rPr>
          <w:rFonts w:ascii="Segoe UI" w:eastAsia="Times New Roman" w:hAnsi="Segoe UI" w:cs="Segoe UI"/>
          <w:b/>
          <w:color w:val="00B050"/>
          <w:sz w:val="28"/>
          <w:szCs w:val="28"/>
          <w:lang w:eastAsia="ru-RU"/>
        </w:rPr>
        <w:t>зарегистрированных</w:t>
      </w:r>
      <w:r w:rsidRPr="00CF675F">
        <w:rPr>
          <w:rFonts w:ascii="Segoe UI" w:eastAsia="Times New Roman" w:hAnsi="Segoe UI" w:cs="Segoe UI"/>
          <w:color w:val="00B050"/>
          <w:sz w:val="28"/>
          <w:szCs w:val="28"/>
          <w:lang w:eastAsia="ru-RU"/>
        </w:rPr>
        <w:t xml:space="preserve"> </w:t>
      </w:r>
      <w:r w:rsidRPr="00CF675F">
        <w:rPr>
          <w:rFonts w:ascii="Segoe UI" w:eastAsia="Times New Roman" w:hAnsi="Segoe UI" w:cs="Segoe UI"/>
          <w:b/>
          <w:color w:val="00B050"/>
          <w:sz w:val="28"/>
          <w:szCs w:val="28"/>
          <w:lang w:eastAsia="ru-RU"/>
        </w:rPr>
        <w:t>прав</w:t>
      </w:r>
      <w:r w:rsidRPr="00CF675F">
        <w:rPr>
          <w:rFonts w:ascii="Segoe UI" w:eastAsia="Times New Roman" w:hAnsi="Segoe UI" w:cs="Segoe UI"/>
          <w:sz w:val="28"/>
          <w:szCs w:val="28"/>
          <w:lang w:eastAsia="ru-RU"/>
        </w:rPr>
        <w:t xml:space="preserve"> (58 480) на основании д</w:t>
      </w:r>
      <w:r w:rsidR="00BB3403">
        <w:rPr>
          <w:rFonts w:ascii="Segoe UI" w:eastAsia="Times New Roman" w:hAnsi="Segoe UI" w:cs="Segoe UI"/>
          <w:sz w:val="28"/>
          <w:szCs w:val="28"/>
          <w:lang w:eastAsia="ru-RU"/>
        </w:rPr>
        <w:t>оговоров купли-продажи / мены (за 6 месяцев 2020 – 43 995).</w:t>
      </w:r>
    </w:p>
    <w:p w:rsidR="002E2AB6" w:rsidRPr="00F85714" w:rsidRDefault="002E2AB6" w:rsidP="00DC7B8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C7B8A" w:rsidRPr="00255850" w:rsidRDefault="00DC7B8A" w:rsidP="00DC7B8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highlight w:val="yellow"/>
        </w:rPr>
      </w:pPr>
    </w:p>
    <w:p w:rsidR="00CF675F" w:rsidRDefault="00CF675F" w:rsidP="00CF675F">
      <w:pPr>
        <w:spacing w:after="0" w:line="240" w:lineRule="auto"/>
        <w:rPr>
          <w:rFonts w:ascii="Segoe UI" w:hAnsi="Segoe UI" w:cs="Segoe UI"/>
          <w:b/>
          <w:color w:val="0070C0"/>
          <w:sz w:val="28"/>
          <w:szCs w:val="28"/>
        </w:rPr>
      </w:pPr>
    </w:p>
    <w:p w:rsidR="00CF675F" w:rsidRDefault="00CF675F" w:rsidP="00CF675F">
      <w:pPr>
        <w:spacing w:after="0" w:line="240" w:lineRule="auto"/>
        <w:rPr>
          <w:rFonts w:ascii="Segoe UI" w:hAnsi="Segoe UI" w:cs="Segoe UI"/>
          <w:b/>
          <w:color w:val="0070C0"/>
          <w:sz w:val="28"/>
          <w:szCs w:val="28"/>
        </w:rPr>
      </w:pPr>
    </w:p>
    <w:p w:rsidR="00CF675F" w:rsidRDefault="00CF675F" w:rsidP="00CF675F">
      <w:pPr>
        <w:spacing w:after="0" w:line="240" w:lineRule="auto"/>
        <w:rPr>
          <w:rFonts w:ascii="Segoe UI" w:hAnsi="Segoe UI" w:cs="Segoe UI"/>
          <w:b/>
          <w:color w:val="0070C0"/>
          <w:sz w:val="28"/>
          <w:szCs w:val="28"/>
        </w:rPr>
      </w:pPr>
      <w:r>
        <w:rPr>
          <w:rFonts w:ascii="Segoe UI" w:hAnsi="Segoe UI" w:cs="Segoe UI"/>
          <w:b/>
          <w:color w:val="0070C0"/>
          <w:sz w:val="28"/>
          <w:szCs w:val="28"/>
        </w:rPr>
        <w:t>Это интересно!</w:t>
      </w:r>
    </w:p>
    <w:p w:rsidR="00CF675F" w:rsidRDefault="00CF675F" w:rsidP="002306D4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1F7F2A" w:rsidRPr="00CF675F" w:rsidRDefault="001F7F2A" w:rsidP="002306D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CF675F">
        <w:rPr>
          <w:rFonts w:ascii="Segoe UI" w:hAnsi="Segoe UI" w:cs="Segoe UI"/>
          <w:sz w:val="28"/>
          <w:szCs w:val="28"/>
        </w:rPr>
        <w:t>Сравнительная и</w:t>
      </w:r>
      <w:r w:rsidR="002B06D0" w:rsidRPr="00CF675F">
        <w:rPr>
          <w:rFonts w:ascii="Segoe UI" w:hAnsi="Segoe UI" w:cs="Segoe UI"/>
          <w:sz w:val="28"/>
          <w:szCs w:val="28"/>
        </w:rPr>
        <w:t>нформация</w:t>
      </w:r>
      <w:r w:rsidRPr="00CF675F">
        <w:rPr>
          <w:rFonts w:ascii="Segoe UI" w:hAnsi="Segoe UI" w:cs="Segoe UI"/>
          <w:sz w:val="28"/>
          <w:szCs w:val="28"/>
        </w:rPr>
        <w:t xml:space="preserve"> </w:t>
      </w:r>
      <w:r w:rsidR="002B06D0" w:rsidRPr="00CF675F">
        <w:rPr>
          <w:rFonts w:ascii="Segoe UI" w:hAnsi="Segoe UI" w:cs="Segoe UI"/>
          <w:sz w:val="28"/>
          <w:szCs w:val="28"/>
        </w:rPr>
        <w:t xml:space="preserve">о регистрации </w:t>
      </w:r>
      <w:r w:rsidR="00365D92" w:rsidRPr="00CF675F">
        <w:rPr>
          <w:rFonts w:ascii="Segoe UI" w:hAnsi="Segoe UI" w:cs="Segoe UI"/>
          <w:sz w:val="28"/>
          <w:szCs w:val="28"/>
        </w:rPr>
        <w:t>в 201</w:t>
      </w:r>
      <w:r w:rsidR="00255850" w:rsidRPr="00CF675F">
        <w:rPr>
          <w:rFonts w:ascii="Segoe UI" w:hAnsi="Segoe UI" w:cs="Segoe UI"/>
          <w:sz w:val="28"/>
          <w:szCs w:val="28"/>
        </w:rPr>
        <w:t>8</w:t>
      </w:r>
      <w:r w:rsidR="00365D92" w:rsidRPr="00CF675F">
        <w:rPr>
          <w:rFonts w:ascii="Segoe UI" w:hAnsi="Segoe UI" w:cs="Segoe UI"/>
          <w:sz w:val="28"/>
          <w:szCs w:val="28"/>
        </w:rPr>
        <w:t>-2021 гг.</w:t>
      </w:r>
    </w:p>
    <w:p w:rsidR="00FB53EA" w:rsidRPr="00CF675F" w:rsidRDefault="004C5F92" w:rsidP="00CF675F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F675F">
        <w:rPr>
          <w:rFonts w:ascii="Segoe UI" w:eastAsia="Times New Roman" w:hAnsi="Segoe UI" w:cs="Segoe UI"/>
          <w:sz w:val="28"/>
          <w:szCs w:val="28"/>
          <w:lang w:eastAsia="ru-RU"/>
        </w:rPr>
        <w:t>договоров участия в долевом строительстве</w:t>
      </w:r>
      <w:r w:rsidR="002B06D0" w:rsidRPr="00CF675F">
        <w:rPr>
          <w:rFonts w:ascii="Segoe UI" w:hAnsi="Segoe UI" w:cs="Segoe UI"/>
          <w:sz w:val="28"/>
          <w:szCs w:val="28"/>
        </w:rPr>
        <w:t>:</w:t>
      </w: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2127"/>
        <w:gridCol w:w="992"/>
        <w:gridCol w:w="992"/>
        <w:gridCol w:w="993"/>
        <w:gridCol w:w="992"/>
        <w:gridCol w:w="1134"/>
        <w:gridCol w:w="1134"/>
        <w:gridCol w:w="1134"/>
      </w:tblGrid>
      <w:tr w:rsidR="00255850" w:rsidRPr="00365D92" w:rsidTr="00255850">
        <w:tc>
          <w:tcPr>
            <w:tcW w:w="2127" w:type="dxa"/>
            <w:shd w:val="clear" w:color="auto" w:fill="95B3D7" w:themeFill="accent1" w:themeFillTint="99"/>
            <w:vAlign w:val="center"/>
          </w:tcPr>
          <w:p w:rsidR="00255850" w:rsidRPr="00365D92" w:rsidRDefault="00255850" w:rsidP="004C5F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255850" w:rsidRPr="00365D92" w:rsidRDefault="00255850" w:rsidP="004C5F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255850" w:rsidRPr="00365D92" w:rsidRDefault="00255850" w:rsidP="00AD1B2D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255850" w:rsidRPr="00365D92" w:rsidRDefault="00255850" w:rsidP="00365D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highlight w:val="yellow"/>
                <w:lang w:eastAsia="ru-RU"/>
              </w:rPr>
            </w:pPr>
            <w:r w:rsidRPr="00590F83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255850" w:rsidRPr="00365D92" w:rsidRDefault="00255850" w:rsidP="00365D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1 п. </w:t>
            </w:r>
          </w:p>
          <w:p w:rsidR="00255850" w:rsidRPr="00365D92" w:rsidRDefault="00255850" w:rsidP="00365D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255850" w:rsidRPr="00365D92" w:rsidRDefault="00255850" w:rsidP="00365D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1 п.</w:t>
            </w:r>
          </w:p>
          <w:p w:rsidR="00255850" w:rsidRPr="00365D92" w:rsidRDefault="00255850" w:rsidP="00365D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55850" w:rsidRPr="00365D92" w:rsidRDefault="00255850" w:rsidP="00365D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ru-RU"/>
              </w:rPr>
              <w:t xml:space="preserve">1 </w:t>
            </w:r>
            <w:r w:rsidRPr="00365D9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п. 2020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55850" w:rsidRPr="00255850" w:rsidRDefault="00255850" w:rsidP="00365D92">
            <w:pPr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ru-RU"/>
              </w:rPr>
            </w:pPr>
            <w:r w:rsidRPr="00255850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ru-RU"/>
              </w:rPr>
              <w:t xml:space="preserve">1 </w:t>
            </w:r>
            <w:r w:rsidRPr="0025585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п. 2021</w:t>
            </w:r>
          </w:p>
        </w:tc>
      </w:tr>
      <w:tr w:rsidR="00255850" w:rsidRPr="00365D92" w:rsidTr="00255850">
        <w:trPr>
          <w:trHeight w:val="1722"/>
        </w:trPr>
        <w:tc>
          <w:tcPr>
            <w:tcW w:w="2127" w:type="dxa"/>
            <w:shd w:val="clear" w:color="auto" w:fill="95B3D7" w:themeFill="accent1" w:themeFillTint="99"/>
            <w:vAlign w:val="center"/>
          </w:tcPr>
          <w:p w:rsidR="00255850" w:rsidRPr="00365D92" w:rsidRDefault="00255850" w:rsidP="0001576D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Общее количество зарегистрированных договоров участия в долевом строительстве</w:t>
            </w:r>
            <w:r w:rsidR="00590F8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255850" w:rsidRPr="00365D92" w:rsidRDefault="00255850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89</w:t>
            </w:r>
            <w:r w:rsidRPr="00365D92">
              <w:rPr>
                <w:rFonts w:ascii="Segoe UI" w:hAnsi="Segoe UI" w:cs="Segoe UI"/>
                <w:sz w:val="24"/>
                <w:szCs w:val="24"/>
              </w:rPr>
              <w:t> </w:t>
            </w: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vAlign w:val="center"/>
          </w:tcPr>
          <w:p w:rsidR="00255850" w:rsidRPr="00365D92" w:rsidRDefault="00255850" w:rsidP="00AD1B2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99 589</w:t>
            </w:r>
          </w:p>
        </w:tc>
        <w:tc>
          <w:tcPr>
            <w:tcW w:w="993" w:type="dxa"/>
            <w:vAlign w:val="center"/>
          </w:tcPr>
          <w:p w:rsidR="00255850" w:rsidRPr="00365D92" w:rsidRDefault="00590F83" w:rsidP="00365D9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ru-RU"/>
              </w:rPr>
            </w:pPr>
            <w:r w:rsidRPr="00590F8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81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  <w:r w:rsidRPr="00590F8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992" w:type="dxa"/>
            <w:vAlign w:val="center"/>
          </w:tcPr>
          <w:p w:rsidR="00255850" w:rsidRPr="00365D92" w:rsidRDefault="00255850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38</w:t>
            </w:r>
            <w:r w:rsidRPr="00365D92">
              <w:rPr>
                <w:rFonts w:ascii="Segoe UI" w:hAnsi="Segoe UI" w:cs="Segoe UI"/>
                <w:sz w:val="24"/>
                <w:szCs w:val="24"/>
              </w:rPr>
              <w:t> </w:t>
            </w: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34" w:type="dxa"/>
            <w:vAlign w:val="center"/>
          </w:tcPr>
          <w:p w:rsidR="00255850" w:rsidRPr="00365D92" w:rsidRDefault="00255850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57</w:t>
            </w:r>
            <w:r w:rsidRPr="00365D92">
              <w:rPr>
                <w:rFonts w:ascii="Segoe UI" w:hAnsi="Segoe UI" w:cs="Segoe UI"/>
                <w:sz w:val="24"/>
                <w:szCs w:val="24"/>
              </w:rPr>
              <w:t> </w:t>
            </w: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:rsidR="00255850" w:rsidRPr="00365D92" w:rsidRDefault="00255850" w:rsidP="00924F1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34 687</w:t>
            </w:r>
          </w:p>
        </w:tc>
        <w:tc>
          <w:tcPr>
            <w:tcW w:w="1134" w:type="dxa"/>
            <w:vAlign w:val="center"/>
          </w:tcPr>
          <w:p w:rsidR="00255850" w:rsidRPr="00255850" w:rsidRDefault="00255850" w:rsidP="00365D9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5585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37</w:t>
            </w:r>
            <w:r w:rsidR="00BB340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  <w:r w:rsidRPr="0025585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796</w:t>
            </w:r>
          </w:p>
        </w:tc>
      </w:tr>
      <w:tr w:rsidR="00255850" w:rsidRPr="00365D92" w:rsidTr="00255850">
        <w:trPr>
          <w:trHeight w:val="840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255850" w:rsidRPr="00365D92" w:rsidRDefault="00255850" w:rsidP="0001576D">
            <w:pPr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 том числе на жилые помещения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55850" w:rsidRPr="00365D92" w:rsidRDefault="00255850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75</w:t>
            </w:r>
            <w:r w:rsidRPr="00365D92">
              <w:rPr>
                <w:rFonts w:ascii="Segoe UI" w:hAnsi="Segoe UI" w:cs="Segoe UI"/>
                <w:sz w:val="24"/>
                <w:szCs w:val="24"/>
              </w:rPr>
              <w:t> </w:t>
            </w: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55850" w:rsidRPr="00365D92" w:rsidRDefault="00255850" w:rsidP="00AD1B2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83 476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255850" w:rsidRPr="00590F83" w:rsidRDefault="00590F83" w:rsidP="00365D9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90F8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66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  <w:r w:rsidRPr="00590F8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55850" w:rsidRPr="00590F83" w:rsidRDefault="00255850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90F8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33</w:t>
            </w:r>
            <w:r w:rsidRPr="00590F83">
              <w:rPr>
                <w:rFonts w:ascii="Segoe UI" w:hAnsi="Segoe UI" w:cs="Segoe UI"/>
                <w:sz w:val="24"/>
                <w:szCs w:val="24"/>
              </w:rPr>
              <w:t> </w:t>
            </w:r>
            <w:r w:rsidRPr="00590F8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55850" w:rsidRPr="00365D92" w:rsidRDefault="00255850" w:rsidP="0001576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49</w:t>
            </w:r>
            <w:r w:rsidRPr="00365D92">
              <w:rPr>
                <w:rFonts w:ascii="Segoe UI" w:hAnsi="Segoe UI" w:cs="Segoe UI"/>
                <w:sz w:val="24"/>
                <w:szCs w:val="24"/>
              </w:rPr>
              <w:t> </w:t>
            </w: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55850" w:rsidRPr="00365D92" w:rsidRDefault="00255850" w:rsidP="00924F1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65D9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27 188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55850" w:rsidRPr="00255850" w:rsidRDefault="00255850" w:rsidP="00365D9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5585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32</w:t>
            </w:r>
            <w:r w:rsidR="00BB340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  <w:r w:rsidRPr="0025585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307</w:t>
            </w:r>
          </w:p>
        </w:tc>
      </w:tr>
    </w:tbl>
    <w:p w:rsidR="00950768" w:rsidRDefault="00950768" w:rsidP="00365D92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b/>
          <w:color w:val="0070C0"/>
          <w:sz w:val="32"/>
          <w:szCs w:val="32"/>
        </w:rPr>
      </w:pPr>
    </w:p>
    <w:p w:rsidR="00023569" w:rsidRDefault="00023569" w:rsidP="00023569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023569" w:rsidRDefault="00023569" w:rsidP="00023569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023569" w:rsidRDefault="00023569" w:rsidP="00023569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023569" w:rsidRDefault="00023569" w:rsidP="00023569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023569" w:rsidRDefault="00023569" w:rsidP="00023569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i/>
          <w:color w:val="0070C0"/>
        </w:rPr>
      </w:pPr>
    </w:p>
    <w:p w:rsidR="00023569" w:rsidRPr="00750E91" w:rsidRDefault="00023569" w:rsidP="00023569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023569" w:rsidRPr="00750E91" w:rsidRDefault="00023569" w:rsidP="0002356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023569" w:rsidRPr="00750E91" w:rsidRDefault="00374889" w:rsidP="0002356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hyperlink r:id="rId8" w:history="1">
        <w:r w:rsidR="00023569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023569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023569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023569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023569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</w:p>
    <w:p w:rsidR="00CF675F" w:rsidRDefault="00374889" w:rsidP="00023569">
      <w:pPr>
        <w:suppressAutoHyphens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Segoe UI" w:hAnsi="Segoe UI" w:cs="Segoe UI"/>
          <w:b/>
          <w:color w:val="0070C0"/>
          <w:sz w:val="32"/>
          <w:szCs w:val="32"/>
        </w:rPr>
      </w:pPr>
      <w:hyperlink r:id="rId9" w:history="1">
        <w:r w:rsidR="00023569" w:rsidRPr="00750E91">
          <w:rPr>
            <w:rStyle w:val="ac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sectPr w:rsidR="00CF675F" w:rsidSect="00CF675F">
      <w:headerReference w:type="default" r:id="rId10"/>
      <w:pgSz w:w="11906" w:h="16838" w:code="9"/>
      <w:pgMar w:top="993" w:right="707" w:bottom="993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5F" w:rsidRDefault="00CF675F" w:rsidP="0079465A">
      <w:pPr>
        <w:spacing w:after="0" w:line="240" w:lineRule="auto"/>
      </w:pPr>
      <w:r>
        <w:separator/>
      </w:r>
    </w:p>
  </w:endnote>
  <w:endnote w:type="continuationSeparator" w:id="0">
    <w:p w:rsidR="00CF675F" w:rsidRDefault="00CF675F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5F" w:rsidRDefault="00CF675F" w:rsidP="0079465A">
      <w:pPr>
        <w:spacing w:after="0" w:line="240" w:lineRule="auto"/>
      </w:pPr>
      <w:r>
        <w:separator/>
      </w:r>
    </w:p>
  </w:footnote>
  <w:footnote w:type="continuationSeparator" w:id="0">
    <w:p w:rsidR="00CF675F" w:rsidRDefault="00CF675F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CF675F" w:rsidRDefault="00374889">
        <w:pPr>
          <w:pStyle w:val="a6"/>
          <w:jc w:val="center"/>
        </w:pPr>
        <w:fldSimple w:instr=" PAGE   \* MERGEFORMAT ">
          <w:r w:rsidR="002B69BE">
            <w:rPr>
              <w:noProof/>
            </w:rPr>
            <w:t>2</w:t>
          </w:r>
        </w:fldSimple>
      </w:p>
    </w:sdtContent>
  </w:sdt>
  <w:p w:rsidR="00CF675F" w:rsidRDefault="00CF6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008"/>
    <w:multiLevelType w:val="hybridMultilevel"/>
    <w:tmpl w:val="B5DAE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05E92"/>
    <w:rsid w:val="0001576D"/>
    <w:rsid w:val="00023569"/>
    <w:rsid w:val="000362B7"/>
    <w:rsid w:val="000509D4"/>
    <w:rsid w:val="0006451C"/>
    <w:rsid w:val="00071CEC"/>
    <w:rsid w:val="00073539"/>
    <w:rsid w:val="000802F8"/>
    <w:rsid w:val="00081C49"/>
    <w:rsid w:val="00093F32"/>
    <w:rsid w:val="000A08BD"/>
    <w:rsid w:val="000D4BF2"/>
    <w:rsid w:val="000E5A14"/>
    <w:rsid w:val="000E7FE3"/>
    <w:rsid w:val="00100A4E"/>
    <w:rsid w:val="0014443F"/>
    <w:rsid w:val="001463E1"/>
    <w:rsid w:val="0015038A"/>
    <w:rsid w:val="00150E94"/>
    <w:rsid w:val="001672B1"/>
    <w:rsid w:val="001701F3"/>
    <w:rsid w:val="00174C20"/>
    <w:rsid w:val="001A13E0"/>
    <w:rsid w:val="001A2EFD"/>
    <w:rsid w:val="001B0077"/>
    <w:rsid w:val="001B78ED"/>
    <w:rsid w:val="001D6320"/>
    <w:rsid w:val="001D79BD"/>
    <w:rsid w:val="001F7F2A"/>
    <w:rsid w:val="002306D4"/>
    <w:rsid w:val="002331CD"/>
    <w:rsid w:val="00246DCF"/>
    <w:rsid w:val="00255850"/>
    <w:rsid w:val="0027302D"/>
    <w:rsid w:val="00280F61"/>
    <w:rsid w:val="00291932"/>
    <w:rsid w:val="002B06D0"/>
    <w:rsid w:val="002B69BE"/>
    <w:rsid w:val="002C0BB1"/>
    <w:rsid w:val="002C0F4E"/>
    <w:rsid w:val="002D1BD7"/>
    <w:rsid w:val="002E2AB6"/>
    <w:rsid w:val="002E50F0"/>
    <w:rsid w:val="002F3E1F"/>
    <w:rsid w:val="002F3FA5"/>
    <w:rsid w:val="00315AC5"/>
    <w:rsid w:val="003248FF"/>
    <w:rsid w:val="003278C7"/>
    <w:rsid w:val="003319D1"/>
    <w:rsid w:val="003424A3"/>
    <w:rsid w:val="00342873"/>
    <w:rsid w:val="003522E5"/>
    <w:rsid w:val="00365D92"/>
    <w:rsid w:val="00367915"/>
    <w:rsid w:val="00374889"/>
    <w:rsid w:val="00377B5C"/>
    <w:rsid w:val="003853CD"/>
    <w:rsid w:val="0039712A"/>
    <w:rsid w:val="003A5513"/>
    <w:rsid w:val="003B0AC4"/>
    <w:rsid w:val="003D54B9"/>
    <w:rsid w:val="003F632B"/>
    <w:rsid w:val="00415EA0"/>
    <w:rsid w:val="00421EDC"/>
    <w:rsid w:val="004233B1"/>
    <w:rsid w:val="00435A75"/>
    <w:rsid w:val="00435DBD"/>
    <w:rsid w:val="0045142F"/>
    <w:rsid w:val="00453CE4"/>
    <w:rsid w:val="004637ED"/>
    <w:rsid w:val="00464B83"/>
    <w:rsid w:val="004A5366"/>
    <w:rsid w:val="004B1538"/>
    <w:rsid w:val="004B498B"/>
    <w:rsid w:val="004B7CB2"/>
    <w:rsid w:val="004C166C"/>
    <w:rsid w:val="004C4069"/>
    <w:rsid w:val="004C5F92"/>
    <w:rsid w:val="004D7655"/>
    <w:rsid w:val="00507657"/>
    <w:rsid w:val="0051156C"/>
    <w:rsid w:val="005323DF"/>
    <w:rsid w:val="00553D58"/>
    <w:rsid w:val="00554E31"/>
    <w:rsid w:val="00563E4F"/>
    <w:rsid w:val="00571B31"/>
    <w:rsid w:val="0057698D"/>
    <w:rsid w:val="005814BD"/>
    <w:rsid w:val="00582A28"/>
    <w:rsid w:val="00590F83"/>
    <w:rsid w:val="005C05AC"/>
    <w:rsid w:val="005C611A"/>
    <w:rsid w:val="005E1DDE"/>
    <w:rsid w:val="005F4078"/>
    <w:rsid w:val="005F5250"/>
    <w:rsid w:val="00601ACB"/>
    <w:rsid w:val="006127E4"/>
    <w:rsid w:val="00617B29"/>
    <w:rsid w:val="00630F7E"/>
    <w:rsid w:val="0067472C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D1E23"/>
    <w:rsid w:val="006D207C"/>
    <w:rsid w:val="006D7F2E"/>
    <w:rsid w:val="006F3A36"/>
    <w:rsid w:val="006F4D48"/>
    <w:rsid w:val="007142D4"/>
    <w:rsid w:val="00720C71"/>
    <w:rsid w:val="007258DD"/>
    <w:rsid w:val="00733A09"/>
    <w:rsid w:val="00734385"/>
    <w:rsid w:val="00734F74"/>
    <w:rsid w:val="00737113"/>
    <w:rsid w:val="007507A6"/>
    <w:rsid w:val="00750E1B"/>
    <w:rsid w:val="00757810"/>
    <w:rsid w:val="00772562"/>
    <w:rsid w:val="0077258F"/>
    <w:rsid w:val="0078762B"/>
    <w:rsid w:val="0079465A"/>
    <w:rsid w:val="0079694E"/>
    <w:rsid w:val="007A23D7"/>
    <w:rsid w:val="007C7CD8"/>
    <w:rsid w:val="007D60B7"/>
    <w:rsid w:val="00811F98"/>
    <w:rsid w:val="00812484"/>
    <w:rsid w:val="008215AA"/>
    <w:rsid w:val="00822B4E"/>
    <w:rsid w:val="00851309"/>
    <w:rsid w:val="00853E2A"/>
    <w:rsid w:val="008A4027"/>
    <w:rsid w:val="008C15FA"/>
    <w:rsid w:val="008E58B3"/>
    <w:rsid w:val="00910A1B"/>
    <w:rsid w:val="00924F1C"/>
    <w:rsid w:val="00930359"/>
    <w:rsid w:val="0093407C"/>
    <w:rsid w:val="00950768"/>
    <w:rsid w:val="00950A73"/>
    <w:rsid w:val="009516A9"/>
    <w:rsid w:val="00965026"/>
    <w:rsid w:val="00974196"/>
    <w:rsid w:val="00976714"/>
    <w:rsid w:val="00983553"/>
    <w:rsid w:val="009A7ED9"/>
    <w:rsid w:val="009B4976"/>
    <w:rsid w:val="009C6B47"/>
    <w:rsid w:val="009F0A04"/>
    <w:rsid w:val="00A11ABA"/>
    <w:rsid w:val="00A35661"/>
    <w:rsid w:val="00A43E50"/>
    <w:rsid w:val="00A44201"/>
    <w:rsid w:val="00A50EE8"/>
    <w:rsid w:val="00A5126B"/>
    <w:rsid w:val="00A56F67"/>
    <w:rsid w:val="00A577C4"/>
    <w:rsid w:val="00A628DF"/>
    <w:rsid w:val="00A731BE"/>
    <w:rsid w:val="00AB2C30"/>
    <w:rsid w:val="00AC6207"/>
    <w:rsid w:val="00AD0DE8"/>
    <w:rsid w:val="00AD1B2D"/>
    <w:rsid w:val="00AF5244"/>
    <w:rsid w:val="00B51A8B"/>
    <w:rsid w:val="00B521BA"/>
    <w:rsid w:val="00B67934"/>
    <w:rsid w:val="00B67C1D"/>
    <w:rsid w:val="00BA48FA"/>
    <w:rsid w:val="00BA5844"/>
    <w:rsid w:val="00BB3403"/>
    <w:rsid w:val="00BB39F3"/>
    <w:rsid w:val="00BC676D"/>
    <w:rsid w:val="00BE1BEA"/>
    <w:rsid w:val="00C047EC"/>
    <w:rsid w:val="00C15064"/>
    <w:rsid w:val="00C232B0"/>
    <w:rsid w:val="00C43AF9"/>
    <w:rsid w:val="00C45378"/>
    <w:rsid w:val="00C45569"/>
    <w:rsid w:val="00C50CE9"/>
    <w:rsid w:val="00C57463"/>
    <w:rsid w:val="00C71538"/>
    <w:rsid w:val="00C8433C"/>
    <w:rsid w:val="00CA1C6D"/>
    <w:rsid w:val="00CC505E"/>
    <w:rsid w:val="00CF675F"/>
    <w:rsid w:val="00D05442"/>
    <w:rsid w:val="00D1021A"/>
    <w:rsid w:val="00D171D8"/>
    <w:rsid w:val="00D2053B"/>
    <w:rsid w:val="00D41F8C"/>
    <w:rsid w:val="00D438F5"/>
    <w:rsid w:val="00D87757"/>
    <w:rsid w:val="00D96E49"/>
    <w:rsid w:val="00DA10C6"/>
    <w:rsid w:val="00DA3776"/>
    <w:rsid w:val="00DB1FC2"/>
    <w:rsid w:val="00DB4907"/>
    <w:rsid w:val="00DC0835"/>
    <w:rsid w:val="00DC7B8A"/>
    <w:rsid w:val="00DF39E2"/>
    <w:rsid w:val="00DF6DBE"/>
    <w:rsid w:val="00E03875"/>
    <w:rsid w:val="00E05050"/>
    <w:rsid w:val="00E23AF3"/>
    <w:rsid w:val="00E27DBA"/>
    <w:rsid w:val="00E52F94"/>
    <w:rsid w:val="00E62511"/>
    <w:rsid w:val="00E74376"/>
    <w:rsid w:val="00E75BB8"/>
    <w:rsid w:val="00E86714"/>
    <w:rsid w:val="00EA348D"/>
    <w:rsid w:val="00EA7D0A"/>
    <w:rsid w:val="00EB1A5F"/>
    <w:rsid w:val="00EE3F2D"/>
    <w:rsid w:val="00EE49E2"/>
    <w:rsid w:val="00EF66C7"/>
    <w:rsid w:val="00F01ECB"/>
    <w:rsid w:val="00F35B81"/>
    <w:rsid w:val="00F46184"/>
    <w:rsid w:val="00F64DBB"/>
    <w:rsid w:val="00F65196"/>
    <w:rsid w:val="00F7168C"/>
    <w:rsid w:val="00F766DD"/>
    <w:rsid w:val="00F76FBD"/>
    <w:rsid w:val="00F85714"/>
    <w:rsid w:val="00F96A40"/>
    <w:rsid w:val="00FA324A"/>
    <w:rsid w:val="00FA5EF9"/>
    <w:rsid w:val="00FB53EA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02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23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9</cp:revision>
  <cp:lastPrinted>2021-07-20T11:44:00Z</cp:lastPrinted>
  <dcterms:created xsi:type="dcterms:W3CDTF">2021-07-14T13:13:00Z</dcterms:created>
  <dcterms:modified xsi:type="dcterms:W3CDTF">2021-07-21T07:02:00Z</dcterms:modified>
</cp:coreProperties>
</file>