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15" w:rsidRPr="003E4F0C" w:rsidRDefault="00370512" w:rsidP="009860C0">
      <w:pPr>
        <w:ind w:firstLine="708"/>
        <w:jc w:val="both"/>
        <w:rPr>
          <w:sz w:val="28"/>
          <w:szCs w:val="28"/>
        </w:rPr>
      </w:pP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bookmarkStart w:id="0" w:name="_GoBack"/>
      <w:bookmarkEnd w:id="0"/>
      <w:r w:rsidR="00FE0CE7" w:rsidRPr="003E4F0C">
        <w:rPr>
          <w:sz w:val="28"/>
          <w:szCs w:val="28"/>
        </w:rPr>
        <w:t xml:space="preserve"> </w:t>
      </w:r>
    </w:p>
    <w:p w:rsidR="00930C56" w:rsidRPr="003E4F0C" w:rsidRDefault="00930C56" w:rsidP="001574BD">
      <w:pPr>
        <w:ind w:firstLine="708"/>
        <w:jc w:val="both"/>
        <w:rPr>
          <w:sz w:val="28"/>
          <w:szCs w:val="28"/>
        </w:rPr>
      </w:pPr>
    </w:p>
    <w:p w:rsidR="00AA47CF" w:rsidRPr="003E4F0C" w:rsidRDefault="00AA47CF" w:rsidP="001574BD">
      <w:pPr>
        <w:ind w:firstLine="708"/>
        <w:jc w:val="both"/>
        <w:rPr>
          <w:sz w:val="28"/>
          <w:szCs w:val="28"/>
        </w:rPr>
      </w:pPr>
    </w:p>
    <w:p w:rsidR="004945B7" w:rsidRPr="003E4F0C" w:rsidRDefault="004945B7" w:rsidP="001574BD">
      <w:pPr>
        <w:ind w:firstLine="708"/>
        <w:jc w:val="both"/>
        <w:rPr>
          <w:sz w:val="28"/>
          <w:szCs w:val="28"/>
        </w:rPr>
      </w:pPr>
    </w:p>
    <w:p w:rsidR="007502BC" w:rsidRPr="003E4F0C" w:rsidRDefault="007502BC" w:rsidP="001574BD">
      <w:pPr>
        <w:ind w:firstLine="708"/>
        <w:jc w:val="center"/>
        <w:rPr>
          <w:sz w:val="28"/>
          <w:szCs w:val="28"/>
        </w:rPr>
      </w:pPr>
    </w:p>
    <w:p w:rsidR="004945B7" w:rsidRPr="003E4F0C" w:rsidRDefault="004945B7" w:rsidP="001574BD">
      <w:pPr>
        <w:ind w:firstLine="708"/>
        <w:jc w:val="center"/>
        <w:rPr>
          <w:sz w:val="28"/>
          <w:szCs w:val="28"/>
        </w:rPr>
      </w:pPr>
      <w:r w:rsidRPr="003E4F0C">
        <w:rPr>
          <w:sz w:val="28"/>
          <w:szCs w:val="28"/>
        </w:rPr>
        <w:t>Прокуратура разъясняет!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33"/>
      </w:tblGrid>
      <w:tr w:rsidR="00EB5694" w:rsidTr="00B37933">
        <w:tc>
          <w:tcPr>
            <w:tcW w:w="0" w:type="auto"/>
            <w:hideMark/>
          </w:tcPr>
          <w:p w:rsidR="00EB5694" w:rsidRDefault="00EB5694" w:rsidP="00B37933">
            <w:pPr>
              <w:shd w:val="clear" w:color="auto" w:fill="DBE8F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225" w:type="dxa"/>
              <w:left w:w="450" w:type="dxa"/>
              <w:bottom w:w="0" w:type="dxa"/>
              <w:right w:w="0" w:type="dxa"/>
            </w:tcMar>
            <w:hideMark/>
          </w:tcPr>
          <w:p w:rsidR="00EB5694" w:rsidRPr="00EB5694" w:rsidRDefault="00EB5694" w:rsidP="00BE6FCD">
            <w:pPr>
              <w:pStyle w:val="1"/>
              <w:spacing w:before="0" w:beforeAutospacing="0" w:after="0" w:afterAutospacing="0"/>
              <w:ind w:left="-456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735011" w:rsidRDefault="00735011" w:rsidP="00735011">
      <w:pPr>
        <w:ind w:right="30"/>
        <w:jc w:val="both"/>
        <w:rPr>
          <w:sz w:val="28"/>
          <w:szCs w:val="28"/>
        </w:rPr>
      </w:pPr>
    </w:p>
    <w:p w:rsidR="00BE6FCD" w:rsidRPr="00BE6FCD" w:rsidRDefault="00BE6FCD" w:rsidP="00BE6FCD">
      <w:pPr>
        <w:pStyle w:val="a5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BE6FCD">
        <w:rPr>
          <w:color w:val="000000"/>
          <w:sz w:val="28"/>
          <w:szCs w:val="28"/>
        </w:rPr>
        <w:t>23 июня 2016 года принят Федеральный закон № 181-ФЗ «О единовременной выплате за счет средств материнского (семейного) капитала в 2016 году».</w:t>
      </w:r>
    </w:p>
    <w:p w:rsidR="00BE6FCD" w:rsidRPr="00BE6FCD" w:rsidRDefault="00BE6FCD" w:rsidP="00BE6FCD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BE6FCD">
        <w:rPr>
          <w:color w:val="000000"/>
          <w:sz w:val="28"/>
          <w:szCs w:val="28"/>
        </w:rPr>
        <w:t xml:space="preserve">     </w:t>
      </w:r>
      <w:r w:rsidR="00572D70">
        <w:rPr>
          <w:color w:val="000000"/>
          <w:sz w:val="28"/>
          <w:szCs w:val="28"/>
        </w:rPr>
        <w:tab/>
      </w:r>
      <w:proofErr w:type="gramStart"/>
      <w:r w:rsidRPr="00BE6FCD">
        <w:rPr>
          <w:color w:val="000000"/>
          <w:sz w:val="28"/>
          <w:szCs w:val="28"/>
        </w:rPr>
        <w:t>Согласно положениям Закона лица, получившие государственный сертификат на материнский (семейный) капитал и проживающие на территории Российской Федерации, имеют право на единовременную выплату за счет средств материнского (семейного) капитала в размере 25 000 рублей в случае, если право на дополнительные меры государственной поддержки возникло (возникает) по 30 сентября 2016 года включительно независимо от срока, истекшего со дня рождения (усыновления) второго, третьего</w:t>
      </w:r>
      <w:proofErr w:type="gramEnd"/>
      <w:r w:rsidRPr="00BE6FCD">
        <w:rPr>
          <w:color w:val="000000"/>
          <w:sz w:val="28"/>
          <w:szCs w:val="28"/>
        </w:rPr>
        <w:t xml:space="preserve"> ребенка или последующих детей.</w:t>
      </w:r>
    </w:p>
    <w:p w:rsidR="00BE6FCD" w:rsidRPr="00BE6FCD" w:rsidRDefault="00BE6FCD" w:rsidP="00BE6FCD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BE6FCD">
        <w:rPr>
          <w:color w:val="000000"/>
          <w:sz w:val="28"/>
          <w:szCs w:val="28"/>
        </w:rPr>
        <w:t xml:space="preserve">     </w:t>
      </w:r>
      <w:r w:rsidR="00572D70">
        <w:rPr>
          <w:color w:val="000000"/>
          <w:sz w:val="28"/>
          <w:szCs w:val="28"/>
        </w:rPr>
        <w:tab/>
      </w:r>
      <w:r w:rsidRPr="00BE6FCD">
        <w:rPr>
          <w:color w:val="000000"/>
          <w:sz w:val="28"/>
          <w:szCs w:val="28"/>
        </w:rPr>
        <w:t>Исключение установлено Законом для лиц, получивших государственный сертификат на материнский (семейный) капитал и проживающих на территории Российской Федерации, размер части средств материнского (семейного) капитала которых в результате его использования в соответствии составляет менее 25 000 рублей. Такие лица имеют право на единовременную выплату в размере фактического остатка средств материнского (семейного) капитала на дату подачи заявления о предоставлении такой выплаты.</w:t>
      </w:r>
    </w:p>
    <w:p w:rsidR="00BE6FCD" w:rsidRPr="00BE6FCD" w:rsidRDefault="00BE6FCD" w:rsidP="00BE6FCD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BE6FCD">
        <w:rPr>
          <w:color w:val="000000"/>
          <w:sz w:val="28"/>
          <w:szCs w:val="28"/>
        </w:rPr>
        <w:t xml:space="preserve">     </w:t>
      </w:r>
      <w:r w:rsidR="00572D70">
        <w:rPr>
          <w:color w:val="000000"/>
          <w:sz w:val="28"/>
          <w:szCs w:val="28"/>
        </w:rPr>
        <w:tab/>
      </w:r>
      <w:r w:rsidRPr="00BE6FCD">
        <w:rPr>
          <w:color w:val="000000"/>
          <w:sz w:val="28"/>
          <w:szCs w:val="28"/>
        </w:rPr>
        <w:t>Необходимо обратить внимание, что заявление о предоставлении единовременной выплаты подается в территориальный орган Пенсионного фонда РФ непосредственно либо через многофункциональный центр предоставления государственных и муниципальных услуг не позднее 30 ноября 2016 года.</w:t>
      </w:r>
    </w:p>
    <w:p w:rsidR="00EB5694" w:rsidRDefault="00BE6FCD" w:rsidP="00572D70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rFonts w:ascii="Arial" w:hAnsi="Arial" w:cs="Arial"/>
          <w:color w:val="000000"/>
          <w:sz w:val="19"/>
          <w:szCs w:val="19"/>
        </w:rPr>
      </w:pPr>
      <w:r w:rsidRPr="00BE6FCD">
        <w:rPr>
          <w:color w:val="000000"/>
          <w:sz w:val="28"/>
          <w:szCs w:val="28"/>
        </w:rPr>
        <w:t>     Положения Федерального закона действуют по 31 декабря 2016 года включительно.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33"/>
      </w:tblGrid>
      <w:tr w:rsidR="00735011" w:rsidRPr="00735011" w:rsidTr="00735011">
        <w:tc>
          <w:tcPr>
            <w:tcW w:w="0" w:type="auto"/>
            <w:hideMark/>
          </w:tcPr>
          <w:p w:rsidR="00735011" w:rsidRPr="00735011" w:rsidRDefault="00735011" w:rsidP="00735011">
            <w:pPr>
              <w:shd w:val="clear" w:color="auto" w:fill="DBE8F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225" w:type="dxa"/>
              <w:left w:w="450" w:type="dxa"/>
              <w:bottom w:w="0" w:type="dxa"/>
              <w:right w:w="0" w:type="dxa"/>
            </w:tcMar>
            <w:hideMark/>
          </w:tcPr>
          <w:p w:rsidR="00735011" w:rsidRPr="00735011" w:rsidRDefault="00735011" w:rsidP="00735011">
            <w:pPr>
              <w:ind w:right="3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E2023A" w:rsidRPr="003E4F0C" w:rsidRDefault="0058314A" w:rsidP="001574BD">
      <w:pPr>
        <w:pStyle w:val="a3"/>
        <w:ind w:firstLine="0"/>
        <w:rPr>
          <w:szCs w:val="28"/>
        </w:rPr>
      </w:pPr>
      <w:r w:rsidRPr="003E4F0C">
        <w:rPr>
          <w:szCs w:val="28"/>
        </w:rPr>
        <w:t>Старший п</w:t>
      </w:r>
      <w:r w:rsidR="00E2023A" w:rsidRPr="003E4F0C">
        <w:rPr>
          <w:szCs w:val="28"/>
        </w:rPr>
        <w:t xml:space="preserve">омощник прокурора </w:t>
      </w:r>
    </w:p>
    <w:p w:rsidR="00E2023A" w:rsidRPr="003E4F0C" w:rsidRDefault="00E2023A" w:rsidP="00735011">
      <w:pPr>
        <w:pStyle w:val="a3"/>
        <w:spacing w:line="240" w:lineRule="exact"/>
        <w:ind w:firstLine="0"/>
        <w:rPr>
          <w:szCs w:val="28"/>
        </w:rPr>
      </w:pPr>
      <w:r w:rsidRPr="003E4F0C">
        <w:rPr>
          <w:szCs w:val="28"/>
        </w:rPr>
        <w:t>Колпинского района Санкт-Петербурга</w:t>
      </w:r>
    </w:p>
    <w:p w:rsidR="00E03A1D" w:rsidRPr="003E4F0C" w:rsidRDefault="00E03A1D" w:rsidP="00735011">
      <w:pPr>
        <w:pStyle w:val="a3"/>
        <w:spacing w:line="240" w:lineRule="exact"/>
        <w:ind w:firstLine="0"/>
        <w:rPr>
          <w:szCs w:val="28"/>
        </w:rPr>
      </w:pPr>
    </w:p>
    <w:p w:rsidR="00211649" w:rsidRPr="003E4F0C" w:rsidRDefault="0058314A" w:rsidP="00572D70">
      <w:pPr>
        <w:pStyle w:val="a3"/>
        <w:spacing w:line="240" w:lineRule="exact"/>
        <w:ind w:firstLine="0"/>
        <w:rPr>
          <w:szCs w:val="28"/>
        </w:rPr>
      </w:pPr>
      <w:r w:rsidRPr="003E4F0C">
        <w:rPr>
          <w:szCs w:val="28"/>
        </w:rPr>
        <w:t xml:space="preserve">младший советник юстиции </w:t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="00D76714" w:rsidRPr="003E4F0C">
        <w:rPr>
          <w:szCs w:val="28"/>
        </w:rPr>
        <w:t xml:space="preserve">    </w:t>
      </w:r>
      <w:r w:rsidRPr="003E4F0C">
        <w:rPr>
          <w:szCs w:val="28"/>
        </w:rPr>
        <w:t>П.А. Ермоченко</w:t>
      </w:r>
      <w:r w:rsidR="00E51E02" w:rsidRPr="003E4F0C">
        <w:rPr>
          <w:szCs w:val="28"/>
        </w:rPr>
        <w:t xml:space="preserve">              </w:t>
      </w:r>
    </w:p>
    <w:sectPr w:rsidR="00211649" w:rsidRPr="003E4F0C" w:rsidSect="007762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DE9"/>
    <w:multiLevelType w:val="multilevel"/>
    <w:tmpl w:val="4C22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6692"/>
    <w:multiLevelType w:val="multilevel"/>
    <w:tmpl w:val="84A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023A"/>
    <w:rsid w:val="0000012B"/>
    <w:rsid w:val="000300EF"/>
    <w:rsid w:val="000350AD"/>
    <w:rsid w:val="0015381D"/>
    <w:rsid w:val="001574BD"/>
    <w:rsid w:val="00160C0F"/>
    <w:rsid w:val="001E0F8D"/>
    <w:rsid w:val="00211649"/>
    <w:rsid w:val="0023628D"/>
    <w:rsid w:val="00251C3E"/>
    <w:rsid w:val="002978A4"/>
    <w:rsid w:val="003274D3"/>
    <w:rsid w:val="00330EB0"/>
    <w:rsid w:val="003359E0"/>
    <w:rsid w:val="00370512"/>
    <w:rsid w:val="00372DBD"/>
    <w:rsid w:val="003845A9"/>
    <w:rsid w:val="003A7F82"/>
    <w:rsid w:val="003C2326"/>
    <w:rsid w:val="003C6F8E"/>
    <w:rsid w:val="003E4F0C"/>
    <w:rsid w:val="003E7EEE"/>
    <w:rsid w:val="004009B9"/>
    <w:rsid w:val="004616D9"/>
    <w:rsid w:val="00465D68"/>
    <w:rsid w:val="00467F4C"/>
    <w:rsid w:val="0048791E"/>
    <w:rsid w:val="00492DD5"/>
    <w:rsid w:val="004945B7"/>
    <w:rsid w:val="004959F2"/>
    <w:rsid w:val="004969F1"/>
    <w:rsid w:val="00497809"/>
    <w:rsid w:val="004B42FE"/>
    <w:rsid w:val="004E42D3"/>
    <w:rsid w:val="0050706D"/>
    <w:rsid w:val="00572D70"/>
    <w:rsid w:val="0058314A"/>
    <w:rsid w:val="005A10CF"/>
    <w:rsid w:val="00611A23"/>
    <w:rsid w:val="006409C9"/>
    <w:rsid w:val="0064297A"/>
    <w:rsid w:val="006470AE"/>
    <w:rsid w:val="00656331"/>
    <w:rsid w:val="006826AF"/>
    <w:rsid w:val="00697B04"/>
    <w:rsid w:val="006D5CBD"/>
    <w:rsid w:val="006F6C2A"/>
    <w:rsid w:val="00735011"/>
    <w:rsid w:val="007502BC"/>
    <w:rsid w:val="00754BA3"/>
    <w:rsid w:val="00755E5B"/>
    <w:rsid w:val="00774828"/>
    <w:rsid w:val="007762E0"/>
    <w:rsid w:val="0078568B"/>
    <w:rsid w:val="007858CF"/>
    <w:rsid w:val="007B7D01"/>
    <w:rsid w:val="00822EEB"/>
    <w:rsid w:val="00873FAC"/>
    <w:rsid w:val="008E5018"/>
    <w:rsid w:val="00930C56"/>
    <w:rsid w:val="009637EF"/>
    <w:rsid w:val="009819EF"/>
    <w:rsid w:val="009860C0"/>
    <w:rsid w:val="00991967"/>
    <w:rsid w:val="009B3AAD"/>
    <w:rsid w:val="009F75D6"/>
    <w:rsid w:val="00A1175F"/>
    <w:rsid w:val="00A22A0C"/>
    <w:rsid w:val="00A54FA4"/>
    <w:rsid w:val="00A60B23"/>
    <w:rsid w:val="00AA47CF"/>
    <w:rsid w:val="00AE595A"/>
    <w:rsid w:val="00B13700"/>
    <w:rsid w:val="00B42204"/>
    <w:rsid w:val="00B658EC"/>
    <w:rsid w:val="00BC647D"/>
    <w:rsid w:val="00BE6FCD"/>
    <w:rsid w:val="00BF0F1E"/>
    <w:rsid w:val="00CA0DD1"/>
    <w:rsid w:val="00CA2C7D"/>
    <w:rsid w:val="00CA3115"/>
    <w:rsid w:val="00CA3F73"/>
    <w:rsid w:val="00CB10A5"/>
    <w:rsid w:val="00CF2F68"/>
    <w:rsid w:val="00D260D4"/>
    <w:rsid w:val="00D43AAA"/>
    <w:rsid w:val="00D76714"/>
    <w:rsid w:val="00D8157C"/>
    <w:rsid w:val="00DC0F82"/>
    <w:rsid w:val="00E03A1D"/>
    <w:rsid w:val="00E2023A"/>
    <w:rsid w:val="00E21B14"/>
    <w:rsid w:val="00E4281D"/>
    <w:rsid w:val="00E51E02"/>
    <w:rsid w:val="00E70B1F"/>
    <w:rsid w:val="00E96DA8"/>
    <w:rsid w:val="00EB5694"/>
    <w:rsid w:val="00EE5D31"/>
    <w:rsid w:val="00F21AF6"/>
    <w:rsid w:val="00F22B6C"/>
    <w:rsid w:val="00F431D8"/>
    <w:rsid w:val="00F66B23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3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50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350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023A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E2023A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E202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3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E96D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57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5011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35011"/>
    <w:rPr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7350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011"/>
  </w:style>
  <w:style w:type="character" w:customStyle="1" w:styleId="news-date-time">
    <w:name w:val="news-date-time"/>
    <w:basedOn w:val="a0"/>
    <w:rsid w:val="00735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004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4739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kcn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Рождественский Константин</cp:lastModifiedBy>
  <cp:revision>5</cp:revision>
  <cp:lastPrinted>2016-06-01T14:00:00Z</cp:lastPrinted>
  <dcterms:created xsi:type="dcterms:W3CDTF">2016-06-29T21:20:00Z</dcterms:created>
  <dcterms:modified xsi:type="dcterms:W3CDTF">2016-07-04T09:50:00Z</dcterms:modified>
</cp:coreProperties>
</file>