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E7" w:rsidRPr="003E4F0C" w:rsidRDefault="00370512" w:rsidP="00B12131">
      <w:pPr>
        <w:ind w:firstLine="708"/>
        <w:jc w:val="both"/>
        <w:rPr>
          <w:sz w:val="28"/>
          <w:szCs w:val="28"/>
        </w:rPr>
      </w:pP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  <w:t xml:space="preserve">       </w:t>
      </w:r>
      <w:bookmarkStart w:id="0" w:name="_GoBack"/>
      <w:bookmarkEnd w:id="0"/>
    </w:p>
    <w:p w:rsidR="00CA3115" w:rsidRPr="003E4F0C" w:rsidRDefault="00FE0CE7" w:rsidP="001574BD">
      <w:pPr>
        <w:ind w:firstLine="708"/>
        <w:jc w:val="both"/>
        <w:rPr>
          <w:sz w:val="28"/>
          <w:szCs w:val="28"/>
        </w:rPr>
      </w:pP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  <w:t xml:space="preserve"> </w:t>
      </w:r>
    </w:p>
    <w:p w:rsidR="00930C56" w:rsidRPr="003E4F0C" w:rsidRDefault="00930C56" w:rsidP="001574BD">
      <w:pPr>
        <w:ind w:firstLine="708"/>
        <w:jc w:val="both"/>
        <w:rPr>
          <w:sz w:val="28"/>
          <w:szCs w:val="28"/>
        </w:rPr>
      </w:pPr>
    </w:p>
    <w:p w:rsidR="00AA47CF" w:rsidRPr="003E4F0C" w:rsidRDefault="00AA47CF" w:rsidP="001574BD">
      <w:pPr>
        <w:ind w:firstLine="708"/>
        <w:jc w:val="both"/>
        <w:rPr>
          <w:sz w:val="28"/>
          <w:szCs w:val="28"/>
        </w:rPr>
      </w:pPr>
    </w:p>
    <w:p w:rsidR="004945B7" w:rsidRPr="003E4F0C" w:rsidRDefault="004945B7" w:rsidP="001574BD">
      <w:pPr>
        <w:ind w:firstLine="708"/>
        <w:jc w:val="center"/>
        <w:rPr>
          <w:sz w:val="28"/>
          <w:szCs w:val="28"/>
        </w:rPr>
      </w:pPr>
      <w:r w:rsidRPr="003E4F0C">
        <w:rPr>
          <w:sz w:val="28"/>
          <w:szCs w:val="28"/>
        </w:rPr>
        <w:t>Прокуратура разъясняет!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33"/>
      </w:tblGrid>
      <w:tr w:rsidR="00EB5694" w:rsidTr="00B37933">
        <w:tc>
          <w:tcPr>
            <w:tcW w:w="0" w:type="auto"/>
            <w:hideMark/>
          </w:tcPr>
          <w:p w:rsidR="00EB5694" w:rsidRDefault="00EB5694" w:rsidP="00B37933">
            <w:pPr>
              <w:shd w:val="clear" w:color="auto" w:fill="DBE8F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Mar>
              <w:top w:w="225" w:type="dxa"/>
              <w:left w:w="450" w:type="dxa"/>
              <w:bottom w:w="0" w:type="dxa"/>
              <w:right w:w="0" w:type="dxa"/>
            </w:tcMar>
            <w:hideMark/>
          </w:tcPr>
          <w:p w:rsidR="00EB5694" w:rsidRPr="00EB5694" w:rsidRDefault="00EB5694" w:rsidP="009554EB">
            <w:pPr>
              <w:pStyle w:val="1"/>
              <w:spacing w:before="0" w:beforeAutospacing="0" w:after="0" w:afterAutospacing="0"/>
              <w:ind w:left="-456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9554EB" w:rsidRPr="009554EB" w:rsidRDefault="009554EB" w:rsidP="009554EB">
      <w:pPr>
        <w:pStyle w:val="a5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9554EB">
        <w:rPr>
          <w:color w:val="000000"/>
          <w:sz w:val="28"/>
          <w:szCs w:val="28"/>
        </w:rPr>
        <w:t>Федеральным законом от 02.06.2016 № 176-ФЗ внесены изменения в статьи 45 и 46 Федерального закона от 27.07.2004 № 79-ФЗ «О государственной гражданской службе Российской Федерации» в части упорядочения продолжительности отпусков на государственной гражданской службе. Изменения вступают в силу 02.08.2016.</w:t>
      </w:r>
    </w:p>
    <w:p w:rsidR="009554EB" w:rsidRPr="009554EB" w:rsidRDefault="009554EB" w:rsidP="009554EB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9554EB">
        <w:rPr>
          <w:color w:val="000000"/>
          <w:sz w:val="28"/>
          <w:szCs w:val="28"/>
        </w:rPr>
        <w:t>      Частью 3 статьи 46 Федерального закона «О государственной гражданской службе Российской Федерации» установлено общее правило для гражданских служащих различных категорий, которым будет предоставляться 30-дневный ежегодный основной оплачиваемый отпуск.</w:t>
      </w:r>
    </w:p>
    <w:p w:rsidR="009554EB" w:rsidRPr="009554EB" w:rsidRDefault="009554EB" w:rsidP="009554EB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9554EB">
        <w:rPr>
          <w:color w:val="000000"/>
          <w:sz w:val="28"/>
          <w:szCs w:val="28"/>
        </w:rPr>
        <w:t>      </w:t>
      </w:r>
      <w:r>
        <w:rPr>
          <w:color w:val="000000"/>
          <w:sz w:val="28"/>
          <w:szCs w:val="28"/>
        </w:rPr>
        <w:tab/>
      </w:r>
      <w:r w:rsidRPr="009554EB">
        <w:rPr>
          <w:color w:val="000000"/>
          <w:sz w:val="28"/>
          <w:szCs w:val="28"/>
        </w:rPr>
        <w:t>Также изменён порядок исчисления продолжительности ежегодного дополнительного оплачиваемого отпуска за выслугу лет для всех государственных гражданских служащих.</w:t>
      </w:r>
    </w:p>
    <w:p w:rsidR="009554EB" w:rsidRPr="009554EB" w:rsidRDefault="009554EB" w:rsidP="009554EB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9554EB">
        <w:rPr>
          <w:color w:val="000000"/>
          <w:sz w:val="28"/>
          <w:szCs w:val="28"/>
        </w:rPr>
        <w:t>      </w:t>
      </w:r>
      <w:r>
        <w:rPr>
          <w:color w:val="000000"/>
          <w:sz w:val="28"/>
          <w:szCs w:val="28"/>
        </w:rPr>
        <w:tab/>
      </w:r>
      <w:r w:rsidRPr="009554EB">
        <w:rPr>
          <w:color w:val="000000"/>
          <w:sz w:val="28"/>
          <w:szCs w:val="28"/>
        </w:rPr>
        <w:t>Ранее он исчислялся из расчета один календарный день за каждый год государственной гражданской службы.</w:t>
      </w:r>
    </w:p>
    <w:p w:rsidR="009554EB" w:rsidRPr="009554EB" w:rsidRDefault="009554EB" w:rsidP="009554EB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9554EB">
        <w:rPr>
          <w:color w:val="000000"/>
          <w:sz w:val="28"/>
          <w:szCs w:val="28"/>
        </w:rPr>
        <w:t>      </w:t>
      </w:r>
      <w:r>
        <w:rPr>
          <w:color w:val="000000"/>
          <w:sz w:val="28"/>
          <w:szCs w:val="28"/>
        </w:rPr>
        <w:tab/>
      </w:r>
      <w:r w:rsidRPr="009554EB">
        <w:rPr>
          <w:color w:val="000000"/>
          <w:sz w:val="28"/>
          <w:szCs w:val="28"/>
        </w:rPr>
        <w:t>Теперь вводится новый порядок поэтапного (по 5 лет) увеличения этого отпуска в зависимости от стажа: - от 1 года до 5 лет -1 календарный день; - от 5 до 10 лет -5 календарных дней; - от 10 до 15 лет - 7 календарных дней; - от 15 и более - 10 календарных дней. Таким образом, максимальный дополнительный оплачиваемый отпуск за выслугу лет предоставляется при стаже государственной гражданской службы в 15 лет и продолжительностью 10 календарных дней.</w:t>
      </w:r>
    </w:p>
    <w:p w:rsidR="009554EB" w:rsidRPr="009554EB" w:rsidRDefault="009554EB" w:rsidP="009554EB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9554EB">
        <w:rPr>
          <w:color w:val="000000"/>
          <w:sz w:val="28"/>
          <w:szCs w:val="28"/>
        </w:rPr>
        <w:t>      </w:t>
      </w:r>
      <w:r>
        <w:rPr>
          <w:color w:val="000000"/>
          <w:sz w:val="28"/>
          <w:szCs w:val="28"/>
        </w:rPr>
        <w:tab/>
      </w:r>
      <w:r w:rsidRPr="009554EB">
        <w:rPr>
          <w:color w:val="000000"/>
          <w:sz w:val="28"/>
          <w:szCs w:val="28"/>
        </w:rPr>
        <w:t xml:space="preserve">Продолжительность ежегодного дополнительного оплачиваемого отпуска за ненормированный служебный день составляет 3 </w:t>
      </w:r>
      <w:proofErr w:type="gramStart"/>
      <w:r w:rsidRPr="009554EB">
        <w:rPr>
          <w:color w:val="000000"/>
          <w:sz w:val="28"/>
          <w:szCs w:val="28"/>
        </w:rPr>
        <w:t>календарных</w:t>
      </w:r>
      <w:proofErr w:type="gramEnd"/>
      <w:r w:rsidRPr="009554EB">
        <w:rPr>
          <w:color w:val="000000"/>
          <w:sz w:val="28"/>
          <w:szCs w:val="28"/>
        </w:rPr>
        <w:t xml:space="preserve"> дня.</w:t>
      </w:r>
    </w:p>
    <w:p w:rsidR="009554EB" w:rsidRPr="009554EB" w:rsidRDefault="009554EB" w:rsidP="009554EB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9554EB">
        <w:rPr>
          <w:color w:val="000000"/>
          <w:sz w:val="28"/>
          <w:szCs w:val="28"/>
        </w:rPr>
        <w:t>      </w:t>
      </w:r>
      <w:r>
        <w:rPr>
          <w:color w:val="000000"/>
          <w:sz w:val="28"/>
          <w:szCs w:val="28"/>
        </w:rPr>
        <w:tab/>
      </w:r>
      <w:r w:rsidRPr="009554EB">
        <w:rPr>
          <w:color w:val="000000"/>
          <w:sz w:val="28"/>
          <w:szCs w:val="28"/>
        </w:rPr>
        <w:t>Неиспользованные на день вступления в законную силу Федерального закона от 02.06.2016 №176-ФЗ, ежегодные оплачиваемые отпуска или их части сохраняются, как и право на выплату денежной компенсации.</w:t>
      </w:r>
    </w:p>
    <w:p w:rsidR="009554EB" w:rsidRPr="009554EB" w:rsidRDefault="009554EB" w:rsidP="009554EB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9554EB">
        <w:rPr>
          <w:color w:val="000000"/>
          <w:sz w:val="28"/>
          <w:szCs w:val="28"/>
        </w:rPr>
        <w:t>      </w:t>
      </w:r>
      <w:r>
        <w:rPr>
          <w:color w:val="000000"/>
          <w:sz w:val="28"/>
          <w:szCs w:val="28"/>
        </w:rPr>
        <w:tab/>
      </w:r>
      <w:r w:rsidRPr="009554EB">
        <w:rPr>
          <w:color w:val="000000"/>
          <w:sz w:val="28"/>
          <w:szCs w:val="28"/>
        </w:rPr>
        <w:t>В соответствии с новой редакцией статьи 46 (Отпуска на гражданской службе) отпуска для тех, кто замещал должности государственной гражданской службы на день вступления в силу вышеуказанного Федерального закона, начнут исчисляться с их нового служебного года.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33"/>
      </w:tblGrid>
      <w:tr w:rsidR="00735011" w:rsidRPr="00735011" w:rsidTr="00735011">
        <w:tc>
          <w:tcPr>
            <w:tcW w:w="0" w:type="auto"/>
            <w:hideMark/>
          </w:tcPr>
          <w:p w:rsidR="00735011" w:rsidRPr="00735011" w:rsidRDefault="00735011" w:rsidP="00735011">
            <w:pPr>
              <w:shd w:val="clear" w:color="auto" w:fill="DBE8F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Mar>
              <w:top w:w="225" w:type="dxa"/>
              <w:left w:w="450" w:type="dxa"/>
              <w:bottom w:w="0" w:type="dxa"/>
              <w:right w:w="0" w:type="dxa"/>
            </w:tcMar>
            <w:hideMark/>
          </w:tcPr>
          <w:p w:rsidR="00735011" w:rsidRPr="00735011" w:rsidRDefault="00735011" w:rsidP="00735011">
            <w:pPr>
              <w:ind w:right="3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9554EB" w:rsidRDefault="009554EB" w:rsidP="001574BD">
      <w:pPr>
        <w:pStyle w:val="a3"/>
        <w:ind w:firstLine="0"/>
        <w:rPr>
          <w:szCs w:val="28"/>
        </w:rPr>
      </w:pPr>
    </w:p>
    <w:p w:rsidR="00E2023A" w:rsidRPr="003E4F0C" w:rsidRDefault="0058314A" w:rsidP="001574BD">
      <w:pPr>
        <w:pStyle w:val="a3"/>
        <w:ind w:firstLine="0"/>
        <w:rPr>
          <w:szCs w:val="28"/>
        </w:rPr>
      </w:pPr>
      <w:r w:rsidRPr="003E4F0C">
        <w:rPr>
          <w:szCs w:val="28"/>
        </w:rPr>
        <w:t>Старший п</w:t>
      </w:r>
      <w:r w:rsidR="00E2023A" w:rsidRPr="003E4F0C">
        <w:rPr>
          <w:szCs w:val="28"/>
        </w:rPr>
        <w:t xml:space="preserve">омощник прокурора </w:t>
      </w:r>
    </w:p>
    <w:p w:rsidR="00E2023A" w:rsidRPr="003E4F0C" w:rsidRDefault="00E2023A" w:rsidP="00735011">
      <w:pPr>
        <w:pStyle w:val="a3"/>
        <w:spacing w:line="240" w:lineRule="exact"/>
        <w:ind w:firstLine="0"/>
        <w:rPr>
          <w:szCs w:val="28"/>
        </w:rPr>
      </w:pPr>
      <w:r w:rsidRPr="003E4F0C">
        <w:rPr>
          <w:szCs w:val="28"/>
        </w:rPr>
        <w:t>Колпинского района Санкт-Петербурга</w:t>
      </w:r>
    </w:p>
    <w:p w:rsidR="00E03A1D" w:rsidRPr="003E4F0C" w:rsidRDefault="00E03A1D" w:rsidP="00735011">
      <w:pPr>
        <w:pStyle w:val="a3"/>
        <w:spacing w:line="240" w:lineRule="exact"/>
        <w:ind w:firstLine="0"/>
        <w:rPr>
          <w:szCs w:val="28"/>
        </w:rPr>
      </w:pPr>
    </w:p>
    <w:p w:rsidR="00211649" w:rsidRPr="003E4F0C" w:rsidRDefault="0058314A" w:rsidP="00572D70">
      <w:pPr>
        <w:pStyle w:val="a3"/>
        <w:spacing w:line="240" w:lineRule="exact"/>
        <w:ind w:firstLine="0"/>
        <w:rPr>
          <w:szCs w:val="28"/>
        </w:rPr>
      </w:pPr>
      <w:r w:rsidRPr="003E4F0C">
        <w:rPr>
          <w:szCs w:val="28"/>
        </w:rPr>
        <w:t xml:space="preserve">младший советник юстиции </w:t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="00D76714" w:rsidRPr="003E4F0C">
        <w:rPr>
          <w:szCs w:val="28"/>
        </w:rPr>
        <w:t xml:space="preserve">    </w:t>
      </w:r>
      <w:r w:rsidRPr="003E4F0C">
        <w:rPr>
          <w:szCs w:val="28"/>
        </w:rPr>
        <w:t>П.А. Ермоченко</w:t>
      </w:r>
      <w:r w:rsidR="00E51E02" w:rsidRPr="003E4F0C">
        <w:rPr>
          <w:szCs w:val="28"/>
        </w:rPr>
        <w:t xml:space="preserve">              </w:t>
      </w:r>
    </w:p>
    <w:sectPr w:rsidR="00211649" w:rsidRPr="003E4F0C" w:rsidSect="009554EB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DE9"/>
    <w:multiLevelType w:val="multilevel"/>
    <w:tmpl w:val="4C22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6692"/>
    <w:multiLevelType w:val="multilevel"/>
    <w:tmpl w:val="84A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023A"/>
    <w:rsid w:val="0000012B"/>
    <w:rsid w:val="000300EF"/>
    <w:rsid w:val="000350AD"/>
    <w:rsid w:val="0015381D"/>
    <w:rsid w:val="001574BD"/>
    <w:rsid w:val="00160C0F"/>
    <w:rsid w:val="001E0F8D"/>
    <w:rsid w:val="00211649"/>
    <w:rsid w:val="0023628D"/>
    <w:rsid w:val="00251C3E"/>
    <w:rsid w:val="002978A4"/>
    <w:rsid w:val="003274D3"/>
    <w:rsid w:val="00330EB0"/>
    <w:rsid w:val="003359E0"/>
    <w:rsid w:val="00370512"/>
    <w:rsid w:val="00372DBD"/>
    <w:rsid w:val="003845A9"/>
    <w:rsid w:val="003A7F82"/>
    <w:rsid w:val="003C2326"/>
    <w:rsid w:val="003C6F8E"/>
    <w:rsid w:val="003E4F0C"/>
    <w:rsid w:val="003E7EEE"/>
    <w:rsid w:val="004009B9"/>
    <w:rsid w:val="004616D9"/>
    <w:rsid w:val="00467F4C"/>
    <w:rsid w:val="0048791E"/>
    <w:rsid w:val="00492DD5"/>
    <w:rsid w:val="004945B7"/>
    <w:rsid w:val="004959F2"/>
    <w:rsid w:val="004969F1"/>
    <w:rsid w:val="00497809"/>
    <w:rsid w:val="004B42FE"/>
    <w:rsid w:val="004E42D3"/>
    <w:rsid w:val="0050706D"/>
    <w:rsid w:val="00572D70"/>
    <w:rsid w:val="0058314A"/>
    <w:rsid w:val="005A10CF"/>
    <w:rsid w:val="00611A23"/>
    <w:rsid w:val="006409C9"/>
    <w:rsid w:val="0064297A"/>
    <w:rsid w:val="006470AE"/>
    <w:rsid w:val="00656331"/>
    <w:rsid w:val="006826AF"/>
    <w:rsid w:val="00697B04"/>
    <w:rsid w:val="006D5CBD"/>
    <w:rsid w:val="006F6C2A"/>
    <w:rsid w:val="00735011"/>
    <w:rsid w:val="007502BC"/>
    <w:rsid w:val="00754BA3"/>
    <w:rsid w:val="00755E5B"/>
    <w:rsid w:val="00774828"/>
    <w:rsid w:val="007762E0"/>
    <w:rsid w:val="0078568B"/>
    <w:rsid w:val="007858CF"/>
    <w:rsid w:val="007B7D01"/>
    <w:rsid w:val="00822EEB"/>
    <w:rsid w:val="00873FAC"/>
    <w:rsid w:val="008E5018"/>
    <w:rsid w:val="00930C56"/>
    <w:rsid w:val="009554EB"/>
    <w:rsid w:val="009637EF"/>
    <w:rsid w:val="009819EF"/>
    <w:rsid w:val="00991967"/>
    <w:rsid w:val="009B3AAD"/>
    <w:rsid w:val="009F75D6"/>
    <w:rsid w:val="00A1175F"/>
    <w:rsid w:val="00A54FA4"/>
    <w:rsid w:val="00A60B23"/>
    <w:rsid w:val="00AA47CF"/>
    <w:rsid w:val="00AE595A"/>
    <w:rsid w:val="00B12131"/>
    <w:rsid w:val="00B13700"/>
    <w:rsid w:val="00B42204"/>
    <w:rsid w:val="00B658EC"/>
    <w:rsid w:val="00BC647D"/>
    <w:rsid w:val="00BE6FCD"/>
    <w:rsid w:val="00BF0F1E"/>
    <w:rsid w:val="00CA0DD1"/>
    <w:rsid w:val="00CA2C7D"/>
    <w:rsid w:val="00CA3115"/>
    <w:rsid w:val="00CA3F73"/>
    <w:rsid w:val="00CB10A5"/>
    <w:rsid w:val="00CF2F68"/>
    <w:rsid w:val="00D260D4"/>
    <w:rsid w:val="00D43AAA"/>
    <w:rsid w:val="00D76714"/>
    <w:rsid w:val="00D8157C"/>
    <w:rsid w:val="00DC0F82"/>
    <w:rsid w:val="00E03A1D"/>
    <w:rsid w:val="00E2023A"/>
    <w:rsid w:val="00E21B14"/>
    <w:rsid w:val="00E4281D"/>
    <w:rsid w:val="00E51E02"/>
    <w:rsid w:val="00E70B1F"/>
    <w:rsid w:val="00E96DA8"/>
    <w:rsid w:val="00EB5694"/>
    <w:rsid w:val="00EE5D31"/>
    <w:rsid w:val="00F21AF6"/>
    <w:rsid w:val="00F22B6C"/>
    <w:rsid w:val="00F431D8"/>
    <w:rsid w:val="00F66B23"/>
    <w:rsid w:val="00FE0CE7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3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50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350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023A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E2023A"/>
    <w:pPr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E202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3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E96DA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574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5011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35011"/>
    <w:rPr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7350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011"/>
  </w:style>
  <w:style w:type="character" w:customStyle="1" w:styleId="news-date-time">
    <w:name w:val="news-date-time"/>
    <w:basedOn w:val="a0"/>
    <w:rsid w:val="00735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0043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4739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kcn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Рождественский Константин</cp:lastModifiedBy>
  <cp:revision>4</cp:revision>
  <cp:lastPrinted>2016-06-01T14:00:00Z</cp:lastPrinted>
  <dcterms:created xsi:type="dcterms:W3CDTF">2016-06-29T21:26:00Z</dcterms:created>
  <dcterms:modified xsi:type="dcterms:W3CDTF">2016-07-04T09:51:00Z</dcterms:modified>
</cp:coreProperties>
</file>