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34"/>
        <w:tblW w:w="9490" w:type="dxa"/>
        <w:tblLook w:val="01E0" w:firstRow="1" w:lastRow="1" w:firstColumn="1" w:lastColumn="1" w:noHBand="0" w:noVBand="0"/>
      </w:tblPr>
      <w:tblGrid>
        <w:gridCol w:w="4428"/>
        <w:gridCol w:w="5062"/>
      </w:tblGrid>
      <w:tr w:rsidR="00D66BD4" w:rsidRPr="00F335D8" w:rsidTr="0067493A">
        <w:trPr>
          <w:trHeight w:val="2283"/>
        </w:trPr>
        <w:tc>
          <w:tcPr>
            <w:tcW w:w="4428" w:type="dxa"/>
          </w:tcPr>
          <w:p w:rsidR="00D66BD4" w:rsidRPr="00F335D8" w:rsidRDefault="00D66BD4" w:rsidP="0067493A">
            <w:pPr>
              <w:rPr>
                <w:b/>
                <w:highlight w:val="red"/>
              </w:rPr>
            </w:pPr>
          </w:p>
        </w:tc>
        <w:tc>
          <w:tcPr>
            <w:tcW w:w="5062" w:type="dxa"/>
          </w:tcPr>
          <w:p w:rsidR="00D66BD4" w:rsidRDefault="00D66BD4" w:rsidP="00D66BD4">
            <w:pPr>
              <w:jc w:val="right"/>
            </w:pPr>
          </w:p>
          <w:p w:rsidR="00D66BD4" w:rsidRDefault="00D66BD4" w:rsidP="00D66BD4">
            <w:pPr>
              <w:jc w:val="right"/>
            </w:pPr>
            <w:r w:rsidRPr="004F2D1D">
              <w:t>Приложение</w:t>
            </w:r>
            <w:r>
              <w:t xml:space="preserve"> </w:t>
            </w:r>
            <w:r>
              <w:t xml:space="preserve">№ </w:t>
            </w:r>
            <w:r>
              <w:t xml:space="preserve">1 </w:t>
            </w:r>
          </w:p>
          <w:p w:rsidR="00D66BD4" w:rsidRPr="004F2D1D" w:rsidRDefault="00D66BD4" w:rsidP="00D66BD4">
            <w:pPr>
              <w:jc w:val="right"/>
            </w:pPr>
            <w:r w:rsidRPr="004F2D1D">
              <w:t xml:space="preserve"> к Постановлению</w:t>
            </w:r>
            <w:r>
              <w:t xml:space="preserve"> Местной Администрации</w:t>
            </w:r>
          </w:p>
          <w:p w:rsidR="00D66BD4" w:rsidRPr="004F2D1D" w:rsidRDefault="00D66BD4" w:rsidP="00D66BD4">
            <w:pPr>
              <w:jc w:val="right"/>
            </w:pPr>
            <w:r>
              <w:t>МО п. Усть-Ижора</w:t>
            </w:r>
          </w:p>
          <w:p w:rsidR="00D66BD4" w:rsidRPr="004F2D1D" w:rsidRDefault="00D66BD4" w:rsidP="00D66BD4">
            <w:pPr>
              <w:jc w:val="right"/>
            </w:pPr>
            <w:r>
              <w:t>27.12.2012</w:t>
            </w:r>
            <w:r w:rsidRPr="004F2D1D">
              <w:t xml:space="preserve">   № </w:t>
            </w:r>
            <w:r>
              <w:t>98-п</w:t>
            </w:r>
          </w:p>
          <w:p w:rsidR="00D66BD4" w:rsidRPr="004F2D1D" w:rsidRDefault="00D66BD4" w:rsidP="00D66BD4">
            <w:pPr>
              <w:jc w:val="right"/>
              <w:rPr>
                <w:highlight w:val="red"/>
              </w:rPr>
            </w:pPr>
          </w:p>
          <w:p w:rsidR="00D66BD4" w:rsidRPr="00F335D8" w:rsidRDefault="00D66BD4" w:rsidP="00D66BD4">
            <w:pPr>
              <w:jc w:val="right"/>
              <w:rPr>
                <w:b/>
                <w:highlight w:val="red"/>
              </w:rPr>
            </w:pPr>
          </w:p>
        </w:tc>
      </w:tr>
    </w:tbl>
    <w:p w:rsidR="00D66BD4" w:rsidRDefault="00D66BD4" w:rsidP="00D66BD4"/>
    <w:p w:rsidR="00D66BD4" w:rsidRDefault="00D66BD4" w:rsidP="00D66BD4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Р Я Д О К</w:t>
      </w:r>
    </w:p>
    <w:p w:rsidR="00D66BD4" w:rsidRDefault="00D66BD4" w:rsidP="00D66BD4">
      <w:pPr>
        <w:jc w:val="center"/>
        <w:rPr>
          <w:b/>
        </w:rPr>
      </w:pPr>
      <w:r>
        <w:rPr>
          <w:b/>
        </w:rPr>
        <w:t>составления и ведения сводной бюджетной росписи</w:t>
      </w:r>
    </w:p>
    <w:p w:rsidR="00D66BD4" w:rsidRDefault="00D66BD4" w:rsidP="00D66BD4">
      <w:pPr>
        <w:jc w:val="center"/>
        <w:rPr>
          <w:b/>
        </w:rPr>
      </w:pPr>
      <w:r>
        <w:rPr>
          <w:b/>
        </w:rPr>
        <w:t xml:space="preserve">внутригородского муниципального образования Санкт-Петербурга </w:t>
      </w:r>
    </w:p>
    <w:p w:rsidR="00D66BD4" w:rsidRDefault="00D66BD4" w:rsidP="00D66BD4">
      <w:pPr>
        <w:jc w:val="center"/>
        <w:rPr>
          <w:b/>
        </w:rPr>
      </w:pPr>
      <w:r>
        <w:rPr>
          <w:b/>
        </w:rPr>
        <w:t>поселка Усть-Ижора</w:t>
      </w:r>
    </w:p>
    <w:p w:rsidR="00D66BD4" w:rsidRDefault="00D66BD4" w:rsidP="00D66BD4">
      <w:pPr>
        <w:jc w:val="center"/>
        <w:rPr>
          <w:b/>
        </w:rPr>
      </w:pPr>
    </w:p>
    <w:p w:rsidR="00D66BD4" w:rsidRDefault="00D66BD4" w:rsidP="00D66BD4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1. Настоящий порядок составления и ведения сводной бюджетной росписи внутригородского муниципального образования Санкт-Петербурга </w:t>
      </w:r>
      <w:r>
        <w:t>поселка Усть-Ижора</w:t>
      </w:r>
      <w:r>
        <w:t xml:space="preserve"> </w:t>
      </w:r>
      <w:r w:rsidRPr="00FC0232">
        <w:rPr>
          <w:color w:val="000000"/>
        </w:rPr>
        <w:t xml:space="preserve">разработан в соответствии с Бюджетным </w:t>
      </w:r>
      <w:hyperlink r:id="rId5" w:history="1">
        <w:r w:rsidRPr="00FC0232">
          <w:rPr>
            <w:color w:val="000000"/>
          </w:rPr>
          <w:t>кодексом</w:t>
        </w:r>
      </w:hyperlink>
      <w:r w:rsidRPr="00FC0232">
        <w:rPr>
          <w:color w:val="000000"/>
        </w:rPr>
        <w:t xml:space="preserve"> Российской Федерации в целях организации исполнения </w:t>
      </w:r>
      <w:r>
        <w:rPr>
          <w:color w:val="000000"/>
        </w:rPr>
        <w:t xml:space="preserve">местного </w:t>
      </w:r>
      <w:r w:rsidRPr="00FC0232">
        <w:rPr>
          <w:color w:val="000000"/>
        </w:rPr>
        <w:t xml:space="preserve">бюджета по расходам  </w:t>
      </w:r>
      <w:r>
        <w:rPr>
          <w:color w:val="000000"/>
        </w:rPr>
        <w:t xml:space="preserve">местного </w:t>
      </w:r>
      <w:r w:rsidRPr="00FC0232">
        <w:rPr>
          <w:color w:val="000000"/>
        </w:rPr>
        <w:t xml:space="preserve">бюджета и определяет правила составления и ведения сводной бюджетной росписи </w:t>
      </w:r>
      <w:r>
        <w:rPr>
          <w:color w:val="000000"/>
        </w:rPr>
        <w:t xml:space="preserve">местного </w:t>
      </w:r>
      <w:r w:rsidRPr="00FC0232">
        <w:rPr>
          <w:color w:val="000000"/>
        </w:rPr>
        <w:t>бюджета</w:t>
      </w:r>
      <w:r>
        <w:rPr>
          <w:color w:val="000000"/>
        </w:rPr>
        <w:t>.</w:t>
      </w:r>
    </w:p>
    <w:p w:rsidR="003F5249" w:rsidRDefault="00D66BD4" w:rsidP="00662F57">
      <w:pPr>
        <w:ind w:firstLine="540"/>
        <w:jc w:val="both"/>
      </w:pPr>
      <w:proofErr w:type="gramStart"/>
      <w:r>
        <w:t>2</w:t>
      </w:r>
      <w:r w:rsidR="003F5249">
        <w:t>.</w:t>
      </w:r>
      <w:r w:rsidR="003F5249" w:rsidRPr="003866DA">
        <w:t xml:space="preserve">Сводная роспись составляется финансовым органом муниципального образования </w:t>
      </w:r>
      <w:r w:rsidR="003F5249">
        <w:t>поселка Усть-Ижора</w:t>
      </w:r>
      <w:r w:rsidR="003F5249" w:rsidRPr="003866DA">
        <w:t xml:space="preserve"> – Местной Администрацией муниципального образования </w:t>
      </w:r>
      <w:r w:rsidR="003F5249">
        <w:t>поселка Усть-Ижора</w:t>
      </w:r>
      <w:r w:rsidR="003F5249" w:rsidRPr="003866DA">
        <w:t xml:space="preserve"> (далее – Финансовый орган) и утверждается Главой </w:t>
      </w:r>
      <w:r w:rsidR="00662F57">
        <w:t>Местной А</w:t>
      </w:r>
      <w:r w:rsidR="003F5249">
        <w:t>дминистрации муниципального образования поселка Усть-Ижора</w:t>
      </w:r>
      <w:r w:rsidR="003F5249" w:rsidRPr="003866DA">
        <w:t xml:space="preserve"> (далее – Глава </w:t>
      </w:r>
      <w:r w:rsidR="00662F57">
        <w:t>Местной А</w:t>
      </w:r>
      <w:r w:rsidR="003F5249">
        <w:t>дминистрации</w:t>
      </w:r>
      <w:r w:rsidR="003F5249" w:rsidRPr="003866DA">
        <w:t xml:space="preserve">) в течение 10 дней после принятия Решения Муниципального Совета </w:t>
      </w:r>
      <w:r w:rsidR="003F5249">
        <w:t>поселка Усть-Ижора</w:t>
      </w:r>
      <w:r w:rsidR="003F5249" w:rsidRPr="003866DA">
        <w:t xml:space="preserve"> об утверждении местного бюджета на очередной финансовый год.</w:t>
      </w:r>
      <w:r>
        <w:t xml:space="preserve"> </w:t>
      </w:r>
      <w:proofErr w:type="gramEnd"/>
    </w:p>
    <w:p w:rsidR="00D66BD4" w:rsidRPr="00662F57" w:rsidRDefault="003F5249" w:rsidP="00662F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2F57">
        <w:rPr>
          <w:rFonts w:ascii="Times New Roman" w:hAnsi="Times New Roman" w:cs="Times New Roman"/>
          <w:sz w:val="24"/>
          <w:szCs w:val="24"/>
        </w:rPr>
        <w:t>3. Сводная роспись включа</w:t>
      </w:r>
      <w:r w:rsidR="00662F57" w:rsidRPr="00662F57">
        <w:rPr>
          <w:rFonts w:ascii="Times New Roman" w:hAnsi="Times New Roman" w:cs="Times New Roman"/>
          <w:sz w:val="24"/>
          <w:szCs w:val="24"/>
        </w:rPr>
        <w:t>ет в себя р</w:t>
      </w:r>
      <w:r w:rsidRPr="00662F57">
        <w:rPr>
          <w:rFonts w:ascii="Times New Roman" w:hAnsi="Times New Roman" w:cs="Times New Roman"/>
          <w:sz w:val="24"/>
          <w:szCs w:val="24"/>
        </w:rPr>
        <w:t xml:space="preserve">оспись расходов местного бюджета по главным распорядителям местного бюджета на финансовый год </w:t>
      </w:r>
      <w:r w:rsidR="00D66BD4" w:rsidRPr="00662F57">
        <w:rPr>
          <w:rFonts w:ascii="Times New Roman" w:hAnsi="Times New Roman" w:cs="Times New Roman"/>
          <w:sz w:val="24"/>
          <w:szCs w:val="24"/>
        </w:rPr>
        <w:t>в разрезе ведомственной структуры расходов</w:t>
      </w:r>
      <w:r w:rsidR="00D66BD4" w:rsidRPr="00662F57">
        <w:rPr>
          <w:rFonts w:ascii="Times New Roman" w:hAnsi="Times New Roman" w:cs="Times New Roman"/>
          <w:sz w:val="24"/>
          <w:szCs w:val="24"/>
        </w:rPr>
        <w:t>:</w:t>
      </w:r>
      <w:r w:rsidR="00D66BD4" w:rsidRPr="00662F57">
        <w:rPr>
          <w:rFonts w:ascii="Times New Roman" w:hAnsi="Times New Roman" w:cs="Times New Roman"/>
          <w:sz w:val="24"/>
          <w:szCs w:val="24"/>
        </w:rPr>
        <w:t xml:space="preserve"> </w:t>
      </w:r>
      <w:r w:rsidR="00D66BD4" w:rsidRPr="00662F57">
        <w:rPr>
          <w:rFonts w:ascii="Times New Roman" w:hAnsi="Times New Roman" w:cs="Times New Roman"/>
          <w:sz w:val="24"/>
          <w:szCs w:val="24"/>
        </w:rPr>
        <w:t xml:space="preserve">кодов разделов, подразделов, целевых статей, видов расходов, операций сектора государственного управления, относящихся к </w:t>
      </w:r>
      <w:r w:rsidRPr="00662F57">
        <w:rPr>
          <w:rFonts w:ascii="Times New Roman" w:hAnsi="Times New Roman" w:cs="Times New Roman"/>
          <w:sz w:val="24"/>
          <w:szCs w:val="24"/>
        </w:rPr>
        <w:t>расходам бюджета (далее КОСГУ).</w:t>
      </w:r>
    </w:p>
    <w:p w:rsidR="00D66BD4" w:rsidRDefault="00D66BD4" w:rsidP="00D66BD4">
      <w:pPr>
        <w:jc w:val="both"/>
      </w:pPr>
      <w:r>
        <w:t xml:space="preserve">    </w:t>
      </w:r>
      <w:r>
        <w:tab/>
      </w:r>
      <w:r w:rsidR="00662F57">
        <w:t>4</w:t>
      </w:r>
      <w:r>
        <w:t xml:space="preserve">. Утверждение сводной бюджетной росписи и внесение изменений в нее осуществляется </w:t>
      </w:r>
      <w:r>
        <w:t>постановлением</w:t>
      </w:r>
      <w:r>
        <w:t xml:space="preserve"> главы М</w:t>
      </w:r>
      <w:r>
        <w:t xml:space="preserve">естной </w:t>
      </w:r>
      <w:r>
        <w:t>А</w:t>
      </w:r>
      <w:r>
        <w:t>дминистрации</w:t>
      </w:r>
      <w:r>
        <w:t xml:space="preserve"> МО </w:t>
      </w:r>
      <w:r>
        <w:t>п. Усть-Ижора</w:t>
      </w:r>
      <w:r>
        <w:t>.</w:t>
      </w:r>
    </w:p>
    <w:p w:rsidR="00D66BD4" w:rsidRDefault="00D66BD4" w:rsidP="00D66BD4">
      <w:pPr>
        <w:jc w:val="both"/>
      </w:pPr>
      <w:r>
        <w:t xml:space="preserve"> </w:t>
      </w:r>
      <w:r>
        <w:tab/>
      </w:r>
      <w:r w:rsidR="00662F57">
        <w:t>5</w:t>
      </w:r>
      <w:r>
        <w:t xml:space="preserve">. Утвержденные показатели сводной бюджетной росписи должны соответствовать решению Муниципального Совета  о местном бюджете МО </w:t>
      </w:r>
      <w:r>
        <w:t>п. Усть-Ижора</w:t>
      </w:r>
      <w:r>
        <w:t>.</w:t>
      </w:r>
    </w:p>
    <w:p w:rsidR="00D66BD4" w:rsidRDefault="00662F57" w:rsidP="003F5249">
      <w:pPr>
        <w:ind w:firstLine="708"/>
        <w:jc w:val="both"/>
      </w:pPr>
      <w:r>
        <w:t>6</w:t>
      </w:r>
      <w:r w:rsidR="00D66BD4">
        <w:t xml:space="preserve">. В ходе исполнения бюджета показатели сводной бюджетной росписи могут быть изменены </w:t>
      </w:r>
      <w:proofErr w:type="gramStart"/>
      <w:r w:rsidR="00D66BD4">
        <w:t xml:space="preserve">в соответствии с </w:t>
      </w:r>
      <w:r>
        <w:t>постановлениями</w:t>
      </w:r>
      <w:r w:rsidR="00D66BD4">
        <w:t xml:space="preserve"> главы местной администрации без внесения изменений в решение о бюджете</w:t>
      </w:r>
      <w:proofErr w:type="gramEnd"/>
      <w:r w:rsidR="00D66BD4">
        <w:t>:</w:t>
      </w:r>
    </w:p>
    <w:p w:rsidR="00D66BD4" w:rsidRDefault="00D66BD4" w:rsidP="00D66BD4">
      <w:pPr>
        <w:jc w:val="both"/>
      </w:pPr>
      <w:r>
        <w:t>- в случае недостаточности бюджетных ассигнований для исполнения публичных нормативных обязательств- с превышением общего объема указанных ассигнований в пределах 5% общего объема бюджетных ассигнований, утвержденных решением о бюджете на их исполнение в текущем году;</w:t>
      </w:r>
    </w:p>
    <w:p w:rsidR="00D66BD4" w:rsidRDefault="00D66BD4" w:rsidP="00D66BD4">
      <w:pPr>
        <w:jc w:val="both"/>
      </w:pPr>
      <w:proofErr w:type="gramStart"/>
      <w:r>
        <w:t>- в случае изменения состава или полномочий (функций) главных распорядителей бюджетных средств, вступления в силу законов, предусматривающих осуществление полномочий органов местного самоуправления муниципального образования за счет субвенций из бюджета Санкт-Петербурга, исполнения судебных актов, предусматривающих обращение взыскания на средства местного бюджета, использования средств резервных фондов, распределения бюджетных ассигнований между получателями бюджетных средств на конкурсной основе и по иным основаниям, перераспределения бюджетных ассигнований</w:t>
      </w:r>
      <w:proofErr w:type="gramEnd"/>
      <w:r>
        <w:t>- в пределах объема бюджетных ассигнований;</w:t>
      </w:r>
    </w:p>
    <w:p w:rsidR="00D66BD4" w:rsidRDefault="00D66BD4" w:rsidP="00D66BD4">
      <w:pPr>
        <w:jc w:val="both"/>
      </w:pPr>
      <w:proofErr w:type="gramStart"/>
      <w:r>
        <w:t xml:space="preserve">- в случае увеличения бюджетных ассигнований по отдельным разделам, подразделам целевым статьям и видам расходов местного бюджета за счет экономии по использованию в текущем финансовом году бюджетных ассигнований на оказание муниципальных услуг </w:t>
      </w:r>
      <w:r>
        <w:lastRenderedPageBreak/>
        <w:t>в пределах общего объема бюджетных ассигнований, предусмотренных бюджетом при условии, что увеличение бюджетных ассигнований по соответствующему виду расходов не превышает 10%</w:t>
      </w:r>
      <w:r w:rsidR="00662F57">
        <w:t>.</w:t>
      </w:r>
      <w:proofErr w:type="gramEnd"/>
    </w:p>
    <w:p w:rsidR="00D66BD4" w:rsidRDefault="003F5249" w:rsidP="00D66BD4">
      <w:pPr>
        <w:jc w:val="both"/>
      </w:pPr>
      <w:r>
        <w:t>6</w:t>
      </w:r>
      <w:r w:rsidR="00D66BD4">
        <w:t>. Во всех остальных случаях изменения показателей сводной бюджетной росписи без внесения изменений в решение о бюджете не допускается.</w:t>
      </w:r>
    </w:p>
    <w:p w:rsidR="00D66BD4" w:rsidRDefault="003F5249" w:rsidP="00D66BD4">
      <w:pPr>
        <w:jc w:val="both"/>
      </w:pPr>
      <w:r>
        <w:t>7</w:t>
      </w:r>
      <w:r w:rsidR="00D66BD4">
        <w:t xml:space="preserve">. Изменения в сводную бюджетную </w:t>
      </w:r>
      <w:r w:rsidR="00662F57">
        <w:t>роспись осуществляются в течение</w:t>
      </w:r>
      <w:r w:rsidR="00D66BD4">
        <w:t xml:space="preserve"> месяца, как правило,  не позднее 1 числа месяца, следующего за </w:t>
      </w:r>
      <w:proofErr w:type="gramStart"/>
      <w:r w:rsidR="00D66BD4">
        <w:t>отчетным</w:t>
      </w:r>
      <w:proofErr w:type="gramEnd"/>
      <w:r w:rsidR="00D66BD4">
        <w:t>, но не позднее 27 декабря текущего финансового года.</w:t>
      </w:r>
    </w:p>
    <w:p w:rsidR="00FF68D4" w:rsidRDefault="00FF68D4">
      <w:bookmarkStart w:id="0" w:name="_GoBack"/>
      <w:bookmarkEnd w:id="0"/>
    </w:p>
    <w:sectPr w:rsidR="00FF6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D4"/>
    <w:rsid w:val="003F5249"/>
    <w:rsid w:val="00662F57"/>
    <w:rsid w:val="00D66BD4"/>
    <w:rsid w:val="00FF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52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52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OS;n=112715;fld=134;dst=25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2013-01-21T11:39:00Z</cp:lastPrinted>
  <dcterms:created xsi:type="dcterms:W3CDTF">2013-01-21T11:14:00Z</dcterms:created>
  <dcterms:modified xsi:type="dcterms:W3CDTF">2013-01-21T11:40:00Z</dcterms:modified>
</cp:coreProperties>
</file>