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F79" w:rsidRPr="006D3C73" w:rsidRDefault="00614F79" w:rsidP="00614F79">
      <w:pPr>
        <w:ind w:left="49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  <w:r w:rsidRPr="006D3C73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9</w:t>
      </w:r>
    </w:p>
    <w:p w:rsidR="00E53DD4" w:rsidRDefault="00E53DD4" w:rsidP="00E53DD4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E53DD4" w:rsidRDefault="00E53DD4" w:rsidP="00E53DD4">
      <w:pPr>
        <w:ind w:left="851" w:right="-2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 xml:space="preserve">государственной услуги по выдаче предварительного разрешения органа опеки и попечительства на совершение сделок с имуществом подопечного </w:t>
      </w:r>
    </w:p>
    <w:p w:rsidR="00614F79" w:rsidRDefault="00614F79" w:rsidP="00614F79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E53DD4" w:rsidRDefault="00E53DD4" w:rsidP="00E53DD4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Почтовые адреса, справочные телефоны и адреса электронной почты </w:t>
      </w:r>
      <w:r>
        <w:rPr>
          <w:b/>
          <w:sz w:val="22"/>
          <w:szCs w:val="22"/>
        </w:rPr>
        <w:br/>
        <w:t xml:space="preserve">Санкт-Петербургских государственных казенных учреждений – </w:t>
      </w:r>
    </w:p>
    <w:p w:rsidR="00E53DD4" w:rsidRDefault="00E53DD4" w:rsidP="00E53DD4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районных жилищных агентств</w:t>
      </w:r>
    </w:p>
    <w:p w:rsidR="00E53DD4" w:rsidRDefault="00E53DD4" w:rsidP="00E53DD4">
      <w:pPr>
        <w:autoSpaceDE w:val="0"/>
        <w:autoSpaceDN w:val="0"/>
        <w:adjustRightInd w:val="0"/>
        <w:jc w:val="both"/>
        <w:outlineLvl w:val="1"/>
        <w:rPr>
          <w:rFonts w:eastAsia="Calibri"/>
          <w:sz w:val="6"/>
          <w:szCs w:val="6"/>
          <w:lang w:eastAsia="en-US"/>
        </w:rPr>
      </w:pPr>
    </w:p>
    <w:tbl>
      <w:tblPr>
        <w:tblW w:w="9780" w:type="dxa"/>
        <w:tblInd w:w="-72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567"/>
        <w:gridCol w:w="2268"/>
        <w:gridCol w:w="2268"/>
        <w:gridCol w:w="1701"/>
        <w:gridCol w:w="2976"/>
      </w:tblGrid>
      <w:tr w:rsidR="00E53DD4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3DD4" w:rsidRDefault="00E53DD4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i/>
                <w:sz w:val="22"/>
                <w:szCs w:val="22"/>
              </w:rPr>
              <w:t>/</w:t>
            </w:r>
            <w:proofErr w:type="spellStart"/>
            <w:r>
              <w:rPr>
                <w:b/>
                <w:i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3DD4" w:rsidRDefault="00E53DD4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Район</w:t>
            </w:r>
          </w:p>
          <w:p w:rsidR="00E53DD4" w:rsidRDefault="00E53DD4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Санкт-Петербурга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3DD4" w:rsidRDefault="00E53DD4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3DD4" w:rsidRDefault="00E53DD4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Справочные телефоны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3DD4" w:rsidRDefault="00E53DD4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Адрес </w:t>
            </w:r>
          </w:p>
          <w:p w:rsidR="00E53DD4" w:rsidRDefault="00E53DD4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электронной почты</w:t>
            </w:r>
          </w:p>
        </w:tc>
      </w:tr>
      <w:tr w:rsidR="00E53DD4" w:rsidTr="006853CB">
        <w:trPr>
          <w:cantSplit/>
          <w:trHeight w:val="7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Адмиралтейский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наб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. канала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Грибоедова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, д. 83,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315-12-83,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312-12-26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guja@tuadm.gov.spb.ru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Василеостровский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3-я линия В.О.,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д. 10, литера Б, 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323-68-49,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323-68-57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orga@mail.ru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Выборгский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Пархоменко, 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24/9,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550-27-31,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550-29-87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feo@vybrga.spb.ru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Калининский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Комсомола, д. 33,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195009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542-25-51,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542-16-37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tukalin@gov.spb.ru</w:t>
            </w:r>
          </w:p>
        </w:tc>
      </w:tr>
      <w:tr w:rsidR="00E53DD4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Стачек, д. 18,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198095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252-41-04,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252-57-08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tukir@gov.spb.ru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Колпинский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Колпино,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70/18,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196650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461-56-60,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461-67-13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guzakcenter@yandex.ru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Красногвардейский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Тарасова ул., д. 8/1,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195027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227-46-66,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ф. 227-35-24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inforja@tukrgv.gov.spb.ru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Красносельский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Ветеранов, д. 131,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198329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736-68-14,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736-68-44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guzhakra@yandex.ru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Кронштадтский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Кронштадт,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40,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197760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311-20-74,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311-35-52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gucb_kron@mail.ru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Курортный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Сестрорецк,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ул. Токарева, д. 18,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197706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437-24-19,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437-24-67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kurortnoerga@mail.ru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Московский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Московский пр., 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146,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196084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388-25-54,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388-91-33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tumos@gov.spb.ru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Невский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Обуховской</w:t>
            </w:r>
            <w:proofErr w:type="spellEnd"/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Обороны, д. 54,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193029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412-88-76,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412-88-65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guja_nev@mail.ru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Петроградский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Б. Монетная ул., д. 11,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197101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233-67-93,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233-67-93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tupetr@gov.spb.ru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Петродворцовый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Петергофская ул., 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11,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198904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450-72-40,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450-72-40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tuptrdv@gov.spb.ru</w:t>
            </w:r>
          </w:p>
        </w:tc>
      </w:tr>
      <w:tr w:rsidR="00E53DD4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Приморский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Сизова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, д. 30/1,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197349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301-40-60,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301-40-80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prim_guja@tuprim.gov.spb.ru</w:t>
            </w:r>
          </w:p>
        </w:tc>
      </w:tr>
      <w:tr w:rsidR="00E53DD4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Средняя ул., д. 8,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196601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470-02-74,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470-02-73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tupush@gov.spb.ru</w:t>
            </w:r>
          </w:p>
        </w:tc>
      </w:tr>
      <w:tr w:rsidR="00E53DD4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Фрунзенский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Тамбовская ул., д. 35, 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192007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766-05-95,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766-34-44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guzafrun@spb.lanck.net</w:t>
            </w:r>
          </w:p>
        </w:tc>
      </w:tr>
      <w:tr w:rsidR="00E53DD4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spacing w:line="276" w:lineRule="auto"/>
            </w:pPr>
            <w:r>
              <w:rPr>
                <w:sz w:val="22"/>
                <w:szCs w:val="22"/>
              </w:rPr>
              <w:t>Центральный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Невский пр., д. 176,</w:t>
            </w:r>
          </w:p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193167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274-27-80,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274-64-73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3DD4" w:rsidRDefault="00E53DD4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tucentr@gov.spb.ru</w:t>
            </w:r>
          </w:p>
        </w:tc>
      </w:tr>
    </w:tbl>
    <w:p w:rsidR="00614F79" w:rsidRDefault="00614F79" w:rsidP="00614F79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614F79" w:rsidRDefault="00614F79" w:rsidP="00614F79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614F79" w:rsidRPr="00303F2B" w:rsidRDefault="00614F79" w:rsidP="00614F79">
      <w:pPr>
        <w:tabs>
          <w:tab w:val="left" w:pos="9354"/>
        </w:tabs>
        <w:ind w:right="-6"/>
        <w:jc w:val="center"/>
        <w:rPr>
          <w:sz w:val="20"/>
          <w:szCs w:val="20"/>
        </w:rPr>
      </w:pPr>
    </w:p>
    <w:p w:rsidR="00FF0135" w:rsidRDefault="00FF0135"/>
    <w:sectPr w:rsidR="00FF0135" w:rsidSect="00614F79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FC3" w:rsidRDefault="00164FC3" w:rsidP="00614F79">
      <w:r>
        <w:separator/>
      </w:r>
    </w:p>
  </w:endnote>
  <w:endnote w:type="continuationSeparator" w:id="0">
    <w:p w:rsidR="00164FC3" w:rsidRDefault="00164FC3" w:rsidP="00614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DE" w:rsidRDefault="00716833" w:rsidP="004460B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864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09DE" w:rsidRDefault="00164FC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DE" w:rsidRDefault="00164FC3">
    <w:pPr>
      <w:pStyle w:val="a6"/>
    </w:pPr>
  </w:p>
  <w:p w:rsidR="00C909DE" w:rsidRDefault="00164F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FC3" w:rsidRDefault="00164FC3" w:rsidP="00614F79">
      <w:r>
        <w:separator/>
      </w:r>
    </w:p>
  </w:footnote>
  <w:footnote w:type="continuationSeparator" w:id="0">
    <w:p w:rsidR="00164FC3" w:rsidRDefault="00164FC3" w:rsidP="00614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DE" w:rsidRDefault="00716833" w:rsidP="00064B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864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09DE" w:rsidRDefault="00164F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8B1" w:rsidRDefault="00716833">
    <w:pPr>
      <w:pStyle w:val="a3"/>
      <w:jc w:val="center"/>
    </w:pPr>
    <w:r>
      <w:fldChar w:fldCharType="begin"/>
    </w:r>
    <w:r w:rsidR="00D8644C">
      <w:instrText xml:space="preserve"> PAGE   \* MERGEFORMAT </w:instrText>
    </w:r>
    <w:r>
      <w:fldChar w:fldCharType="separate"/>
    </w:r>
    <w:r w:rsidR="00E53DD4">
      <w:rPr>
        <w:noProof/>
      </w:rPr>
      <w:t>2</w:t>
    </w:r>
    <w:r>
      <w:fldChar w:fldCharType="end"/>
    </w:r>
  </w:p>
  <w:p w:rsidR="00C909DE" w:rsidRDefault="00164FC3" w:rsidP="00F17AA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F79" w:rsidRDefault="00614F79">
    <w:pPr>
      <w:pStyle w:val="a3"/>
      <w:jc w:val="center"/>
    </w:pPr>
  </w:p>
  <w:p w:rsidR="00614F79" w:rsidRDefault="00614F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F79"/>
    <w:rsid w:val="00024098"/>
    <w:rsid w:val="00164FC3"/>
    <w:rsid w:val="00315DD2"/>
    <w:rsid w:val="00614F79"/>
    <w:rsid w:val="00683836"/>
    <w:rsid w:val="0070647B"/>
    <w:rsid w:val="00716833"/>
    <w:rsid w:val="00732A71"/>
    <w:rsid w:val="0080490E"/>
    <w:rsid w:val="00944E5A"/>
    <w:rsid w:val="00A11B0C"/>
    <w:rsid w:val="00A15A3D"/>
    <w:rsid w:val="00A52B02"/>
    <w:rsid w:val="00C156B4"/>
    <w:rsid w:val="00D8644C"/>
    <w:rsid w:val="00DB3470"/>
    <w:rsid w:val="00E53DD4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14F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4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14F79"/>
  </w:style>
  <w:style w:type="paragraph" w:styleId="a6">
    <w:name w:val="footer"/>
    <w:basedOn w:val="a"/>
    <w:link w:val="a7"/>
    <w:uiPriority w:val="99"/>
    <w:rsid w:val="00614F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4F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4</cp:revision>
  <dcterms:created xsi:type="dcterms:W3CDTF">2012-10-17T08:13:00Z</dcterms:created>
  <dcterms:modified xsi:type="dcterms:W3CDTF">2012-11-19T09:00:00Z</dcterms:modified>
</cp:coreProperties>
</file>